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B272" w14:textId="77777777" w:rsidR="00801A78" w:rsidRPr="002B6303" w:rsidRDefault="00801A78" w:rsidP="00A108C5">
      <w:pPr>
        <w:tabs>
          <w:tab w:val="left" w:pos="1440"/>
        </w:tabs>
        <w:jc w:val="center"/>
        <w:rPr>
          <w:rFonts w:ascii="Times New Roman" w:hAnsi="Times New Roman"/>
          <w:lang w:eastAsia="ja-JP"/>
        </w:rPr>
      </w:pPr>
      <w:r w:rsidRPr="002B6303">
        <w:rPr>
          <w:rFonts w:ascii="Times New Roman" w:hAnsi="Times New Roman"/>
          <w:lang w:eastAsia="ja-JP"/>
        </w:rPr>
        <w:t>IN THE ORLEANS PARISH CRIMINAL DISTRICT COURT</w:t>
      </w:r>
    </w:p>
    <w:p w14:paraId="24DC9A01" w14:textId="77777777" w:rsidR="00801A78" w:rsidRPr="002B6303" w:rsidRDefault="00801A78" w:rsidP="00A108C5">
      <w:pPr>
        <w:tabs>
          <w:tab w:val="left" w:pos="1440"/>
        </w:tabs>
        <w:jc w:val="center"/>
        <w:rPr>
          <w:rFonts w:ascii="Times New Roman" w:hAnsi="Times New Roman"/>
          <w:lang w:eastAsia="ja-JP"/>
        </w:rPr>
      </w:pPr>
      <w:r w:rsidRPr="002B6303">
        <w:rPr>
          <w:rFonts w:ascii="Times New Roman" w:hAnsi="Times New Roman"/>
          <w:lang w:eastAsia="ja-JP"/>
        </w:rPr>
        <w:t>STATE OF LOUISIANA</w:t>
      </w:r>
    </w:p>
    <w:p w14:paraId="3E0CE2FE" w14:textId="77777777" w:rsidR="00801A78"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___________________________________</w:t>
      </w:r>
      <w:r w:rsidRPr="002B6303">
        <w:rPr>
          <w:rFonts w:ascii="Times New Roman" w:hAnsi="Times New Roman"/>
          <w:lang w:eastAsia="ja-JP"/>
        </w:rPr>
        <w:tab/>
      </w:r>
    </w:p>
    <w:p w14:paraId="0F6D00D2" w14:textId="2A4DC694" w:rsidR="00801A78"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t>)</w:t>
      </w:r>
    </w:p>
    <w:p w14:paraId="63C523E5" w14:textId="77777777" w:rsidR="00801A78"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 xml:space="preserve">STATE OF LOUISIANA </w:t>
      </w: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t xml:space="preserve">)                     </w:t>
      </w:r>
    </w:p>
    <w:p w14:paraId="1CFEFD75" w14:textId="252D7F25" w:rsidR="00801A78"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r>
      <w:r w:rsidRPr="002B6303">
        <w:rPr>
          <w:rFonts w:ascii="Times New Roman" w:hAnsi="Times New Roman"/>
          <w:lang w:eastAsia="ja-JP"/>
        </w:rPr>
        <w:tab/>
        <w:t>)</w:t>
      </w:r>
      <w:r w:rsidR="00C969C5" w:rsidRPr="002B6303">
        <w:rPr>
          <w:rFonts w:ascii="Times New Roman" w:hAnsi="Times New Roman"/>
          <w:lang w:eastAsia="ja-JP"/>
        </w:rPr>
        <w:tab/>
      </w:r>
      <w:r w:rsidR="00C969C5" w:rsidRPr="002B6303">
        <w:rPr>
          <w:rFonts w:ascii="Times New Roman" w:hAnsi="Times New Roman"/>
          <w:lang w:eastAsia="ja-JP"/>
        </w:rPr>
        <w:tab/>
        <w:t>Docket No.</w:t>
      </w:r>
      <w:r w:rsidR="00FD774B" w:rsidRPr="002B6303">
        <w:rPr>
          <w:rFonts w:ascii="Times New Roman" w:hAnsi="Times New Roman"/>
          <w:lang w:eastAsia="ja-JP"/>
        </w:rPr>
        <w:t xml:space="preserve"> </w:t>
      </w:r>
    </w:p>
    <w:p w14:paraId="7D4E2F3E" w14:textId="32295BE2" w:rsidR="00172919"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ab/>
      </w:r>
      <w:r w:rsidR="00740A40" w:rsidRPr="002B6303">
        <w:rPr>
          <w:rFonts w:ascii="Times New Roman" w:hAnsi="Times New Roman"/>
          <w:lang w:eastAsia="ja-JP"/>
        </w:rPr>
        <w:t>v.</w:t>
      </w:r>
      <w:r w:rsidR="00740A40" w:rsidRPr="002B6303">
        <w:rPr>
          <w:rFonts w:ascii="Times New Roman" w:hAnsi="Times New Roman"/>
          <w:lang w:eastAsia="ja-JP"/>
        </w:rPr>
        <w:tab/>
      </w:r>
      <w:r w:rsidR="00172919" w:rsidRPr="002B6303">
        <w:rPr>
          <w:rFonts w:ascii="Times New Roman" w:hAnsi="Times New Roman"/>
          <w:lang w:eastAsia="ja-JP"/>
        </w:rPr>
        <w:tab/>
      </w:r>
      <w:r w:rsidR="00172919" w:rsidRPr="002B6303">
        <w:rPr>
          <w:rFonts w:ascii="Times New Roman" w:hAnsi="Times New Roman"/>
          <w:lang w:eastAsia="ja-JP"/>
        </w:rPr>
        <w:tab/>
      </w:r>
      <w:r w:rsidR="00172919" w:rsidRPr="002B6303">
        <w:rPr>
          <w:rFonts w:ascii="Times New Roman" w:hAnsi="Times New Roman"/>
          <w:lang w:eastAsia="ja-JP"/>
        </w:rPr>
        <w:tab/>
        <w:t>)</w:t>
      </w:r>
      <w:r w:rsidR="00172919" w:rsidRPr="002B6303">
        <w:rPr>
          <w:rFonts w:ascii="Times New Roman" w:hAnsi="Times New Roman"/>
          <w:lang w:eastAsia="ja-JP"/>
        </w:rPr>
        <w:tab/>
        <w:t xml:space="preserve">           </w:t>
      </w:r>
      <w:r w:rsidR="00172919" w:rsidRPr="002B6303">
        <w:rPr>
          <w:rFonts w:ascii="Times New Roman" w:hAnsi="Times New Roman"/>
          <w:lang w:eastAsia="ja-JP"/>
        </w:rPr>
        <w:tab/>
      </w:r>
      <w:r w:rsidR="00C969C5" w:rsidRPr="002B6303">
        <w:rPr>
          <w:rFonts w:ascii="Times New Roman" w:hAnsi="Times New Roman"/>
          <w:lang w:eastAsia="ja-JP"/>
        </w:rPr>
        <w:t>Section</w:t>
      </w:r>
      <w:r w:rsidR="00C969C5" w:rsidRPr="002B6303">
        <w:rPr>
          <w:rFonts w:ascii="Times New Roman" w:hAnsi="Times New Roman"/>
          <w:lang w:eastAsia="ja-JP"/>
        </w:rPr>
        <w:tab/>
        <w:t xml:space="preserve"> </w:t>
      </w:r>
    </w:p>
    <w:p w14:paraId="3B775123" w14:textId="44AAEB22" w:rsidR="00801A78" w:rsidRPr="002B6303" w:rsidRDefault="00801A78" w:rsidP="00A108C5">
      <w:pPr>
        <w:tabs>
          <w:tab w:val="left" w:pos="1440"/>
        </w:tabs>
        <w:jc w:val="both"/>
        <w:rPr>
          <w:rFonts w:ascii="Times New Roman" w:hAnsi="Times New Roman"/>
          <w:lang w:eastAsia="ja-JP"/>
        </w:rPr>
      </w:pPr>
      <w:r w:rsidRPr="002B6303">
        <w:rPr>
          <w:rFonts w:ascii="Times New Roman" w:hAnsi="Times New Roman"/>
          <w:lang w:eastAsia="ja-JP"/>
        </w:rPr>
        <w:tab/>
      </w:r>
      <w:r w:rsidRPr="002B6303">
        <w:rPr>
          <w:rFonts w:ascii="Times New Roman" w:hAnsi="Times New Roman"/>
          <w:lang w:eastAsia="ja-JP"/>
        </w:rPr>
        <w:tab/>
      </w:r>
      <w:r w:rsidR="00763BB4" w:rsidRPr="002B6303">
        <w:rPr>
          <w:rFonts w:ascii="Times New Roman" w:hAnsi="Times New Roman"/>
          <w:lang w:eastAsia="ja-JP"/>
        </w:rPr>
        <w:tab/>
      </w:r>
      <w:r w:rsidR="0048100E" w:rsidRPr="002B6303">
        <w:rPr>
          <w:rFonts w:ascii="Times New Roman" w:hAnsi="Times New Roman"/>
          <w:lang w:eastAsia="ja-JP"/>
        </w:rPr>
        <w:tab/>
      </w:r>
      <w:r w:rsidRPr="002B6303">
        <w:rPr>
          <w:rFonts w:ascii="Times New Roman" w:hAnsi="Times New Roman"/>
          <w:lang w:eastAsia="ja-JP"/>
        </w:rPr>
        <w:tab/>
        <w:t>)</w:t>
      </w:r>
      <w:r w:rsidRPr="002B6303">
        <w:rPr>
          <w:rFonts w:ascii="Times New Roman" w:hAnsi="Times New Roman"/>
          <w:lang w:eastAsia="ja-JP"/>
        </w:rPr>
        <w:tab/>
      </w:r>
      <w:r w:rsidRPr="002B6303">
        <w:rPr>
          <w:rFonts w:ascii="Times New Roman" w:hAnsi="Times New Roman"/>
          <w:lang w:eastAsia="ja-JP"/>
        </w:rPr>
        <w:tab/>
      </w:r>
      <w:r w:rsidR="00C969C5" w:rsidRPr="002B6303">
        <w:rPr>
          <w:rFonts w:ascii="Times New Roman" w:hAnsi="Times New Roman"/>
          <w:lang w:eastAsia="ja-JP"/>
        </w:rPr>
        <w:t>Judge</w:t>
      </w:r>
      <w:r w:rsidR="005164B1" w:rsidRPr="002B6303">
        <w:rPr>
          <w:rFonts w:ascii="Times New Roman" w:hAnsi="Times New Roman"/>
          <w:lang w:eastAsia="ja-JP"/>
        </w:rPr>
        <w:t xml:space="preserve"> </w:t>
      </w:r>
    </w:p>
    <w:p w14:paraId="5852D827" w14:textId="424C7996" w:rsidR="00801A78" w:rsidRPr="002B6303" w:rsidRDefault="00495ABF" w:rsidP="00A108C5">
      <w:pPr>
        <w:tabs>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320" w:hanging="4320"/>
        <w:jc w:val="both"/>
        <w:rPr>
          <w:rFonts w:ascii="Times New Roman" w:hAnsi="Times New Roman"/>
          <w:lang w:eastAsia="ja-JP"/>
        </w:rPr>
      </w:pPr>
      <w:r>
        <w:rPr>
          <w:rFonts w:ascii="Times New Roman" w:hAnsi="Times New Roman"/>
          <w:lang w:eastAsia="ja-JP"/>
        </w:rPr>
        <w:t>[CLIENT NAME]</w:t>
      </w:r>
      <w:r w:rsidR="00172919" w:rsidRPr="002B6303">
        <w:rPr>
          <w:rFonts w:ascii="Times New Roman" w:hAnsi="Times New Roman"/>
          <w:lang w:eastAsia="ja-JP"/>
        </w:rPr>
        <w:tab/>
      </w:r>
      <w:r w:rsidR="006143CE" w:rsidRPr="002B6303">
        <w:rPr>
          <w:rFonts w:ascii="Times New Roman" w:hAnsi="Times New Roman"/>
          <w:lang w:eastAsia="ja-JP"/>
        </w:rPr>
        <w:t>)</w:t>
      </w:r>
      <w:r w:rsidR="006143CE" w:rsidRPr="002B6303">
        <w:rPr>
          <w:rFonts w:ascii="Times New Roman" w:hAnsi="Times New Roman"/>
          <w:lang w:eastAsia="ja-JP"/>
        </w:rPr>
        <w:tab/>
      </w:r>
      <w:r w:rsidR="006143CE" w:rsidRPr="002B6303">
        <w:rPr>
          <w:rFonts w:ascii="Times New Roman" w:hAnsi="Times New Roman"/>
          <w:lang w:eastAsia="ja-JP"/>
        </w:rPr>
        <w:tab/>
        <w:t xml:space="preserve"> </w:t>
      </w:r>
    </w:p>
    <w:p w14:paraId="7D3B2835" w14:textId="77777777" w:rsidR="00801A78" w:rsidRPr="002B6303" w:rsidRDefault="00801A78" w:rsidP="00A108C5">
      <w:pPr>
        <w:tabs>
          <w:tab w:val="left" w:pos="1440"/>
        </w:tabs>
        <w:rPr>
          <w:rFonts w:ascii="Times New Roman" w:hAnsi="Times New Roman"/>
          <w:lang w:eastAsia="ja-JP"/>
        </w:rPr>
      </w:pPr>
      <w:r w:rsidRPr="002B6303">
        <w:rPr>
          <w:rFonts w:ascii="Times New Roman" w:hAnsi="Times New Roman"/>
          <w:lang w:eastAsia="ja-JP"/>
        </w:rPr>
        <w:t>____________________________</w:t>
      </w:r>
      <w:r w:rsidR="00350392" w:rsidRPr="002B6303">
        <w:rPr>
          <w:rFonts w:ascii="Times New Roman" w:hAnsi="Times New Roman"/>
          <w:lang w:eastAsia="ja-JP"/>
        </w:rPr>
        <w:t>_______</w:t>
      </w:r>
      <w:r w:rsidR="00350392" w:rsidRPr="002B6303">
        <w:rPr>
          <w:rFonts w:ascii="Times New Roman" w:hAnsi="Times New Roman"/>
          <w:lang w:eastAsia="ja-JP"/>
        </w:rPr>
        <w:tab/>
      </w:r>
      <w:r w:rsidRPr="002B6303">
        <w:rPr>
          <w:rFonts w:ascii="Times New Roman" w:hAnsi="Times New Roman"/>
          <w:lang w:eastAsia="ja-JP"/>
        </w:rPr>
        <w:t>)</w:t>
      </w:r>
    </w:p>
    <w:p w14:paraId="62301537" w14:textId="77777777" w:rsidR="006143CE" w:rsidRPr="002B6303" w:rsidRDefault="006143CE" w:rsidP="00A108C5">
      <w:pPr>
        <w:tabs>
          <w:tab w:val="left" w:pos="1440"/>
        </w:tabs>
        <w:jc w:val="both"/>
        <w:rPr>
          <w:rFonts w:ascii="Times New Roman" w:hAnsi="Times New Roman"/>
        </w:rPr>
      </w:pPr>
    </w:p>
    <w:p w14:paraId="69AAD883" w14:textId="77777777" w:rsidR="00801A78" w:rsidRPr="002B6303" w:rsidRDefault="00801A78" w:rsidP="00A108C5">
      <w:pPr>
        <w:tabs>
          <w:tab w:val="left" w:pos="1440"/>
        </w:tabs>
        <w:jc w:val="both"/>
        <w:rPr>
          <w:rFonts w:ascii="Times New Roman" w:hAnsi="Times New Roman"/>
        </w:rPr>
      </w:pPr>
      <w:r w:rsidRPr="002B6303">
        <w:rPr>
          <w:rFonts w:ascii="Times New Roman" w:hAnsi="Times New Roman"/>
        </w:rPr>
        <w:t>FILED: ____________________</w:t>
      </w:r>
      <w:r w:rsidRPr="002B6303">
        <w:rPr>
          <w:rFonts w:ascii="Times New Roman" w:hAnsi="Times New Roman"/>
        </w:rPr>
        <w:tab/>
      </w:r>
      <w:r w:rsidRPr="002B6303">
        <w:rPr>
          <w:rFonts w:ascii="Times New Roman" w:hAnsi="Times New Roman"/>
        </w:rPr>
        <w:tab/>
      </w:r>
      <w:r w:rsidRPr="002B6303">
        <w:rPr>
          <w:rFonts w:ascii="Times New Roman" w:hAnsi="Times New Roman"/>
        </w:rPr>
        <w:tab/>
        <w:t>DEPUTY CLERK: ___________________</w:t>
      </w:r>
      <w:r w:rsidRPr="002B6303">
        <w:rPr>
          <w:rFonts w:ascii="Times New Roman" w:hAnsi="Times New Roman"/>
        </w:rPr>
        <w:tab/>
      </w:r>
    </w:p>
    <w:p w14:paraId="5A410B41" w14:textId="77777777" w:rsidR="00810BB3" w:rsidRPr="002B6303" w:rsidRDefault="00810BB3" w:rsidP="00A108C5">
      <w:pPr>
        <w:tabs>
          <w:tab w:val="left" w:pos="1440"/>
        </w:tabs>
        <w:rPr>
          <w:rFonts w:ascii="Times New Roman" w:hAnsi="Times New Roman"/>
        </w:rPr>
      </w:pPr>
    </w:p>
    <w:p w14:paraId="21D7D4D8" w14:textId="0880406F" w:rsidR="007302E1" w:rsidRPr="002B6303" w:rsidRDefault="00822360" w:rsidP="00A108C5">
      <w:pPr>
        <w:tabs>
          <w:tab w:val="left" w:pos="1440"/>
        </w:tabs>
        <w:jc w:val="center"/>
        <w:rPr>
          <w:rFonts w:ascii="Times New Roman" w:hAnsi="Times New Roman"/>
          <w:b/>
        </w:rPr>
      </w:pPr>
      <w:r w:rsidRPr="002B6303">
        <w:rPr>
          <w:rFonts w:ascii="Times New Roman" w:hAnsi="Times New Roman"/>
          <w:b/>
        </w:rPr>
        <w:t xml:space="preserve">MOTION FOR DISABILITY ACCOMMODATIONS </w:t>
      </w:r>
    </w:p>
    <w:p w14:paraId="700D3616" w14:textId="77777777" w:rsidR="00781770" w:rsidRPr="002B6303" w:rsidRDefault="00781770" w:rsidP="00A108C5">
      <w:pPr>
        <w:tabs>
          <w:tab w:val="left" w:pos="1440"/>
        </w:tabs>
        <w:jc w:val="center"/>
        <w:rPr>
          <w:rFonts w:ascii="Times New Roman" w:hAnsi="Times New Roman"/>
          <w:u w:val="single"/>
        </w:rPr>
      </w:pPr>
    </w:p>
    <w:p w14:paraId="5EDBE50D" w14:textId="0FE2B225" w:rsidR="00FD0D79" w:rsidRPr="002B6303" w:rsidRDefault="00C716CD" w:rsidP="00A108C5">
      <w:pPr>
        <w:tabs>
          <w:tab w:val="left" w:pos="1440"/>
        </w:tabs>
        <w:spacing w:line="480" w:lineRule="auto"/>
        <w:ind w:firstLine="720"/>
        <w:jc w:val="both"/>
        <w:rPr>
          <w:rFonts w:ascii="Times New Roman" w:hAnsi="Times New Roman"/>
        </w:rPr>
      </w:pPr>
      <w:r w:rsidRPr="002B6303">
        <w:rPr>
          <w:rFonts w:ascii="Times New Roman" w:hAnsi="Times New Roman"/>
        </w:rPr>
        <w:t xml:space="preserve">The </w:t>
      </w:r>
      <w:r w:rsidR="007E5FD8" w:rsidRPr="002B6303">
        <w:rPr>
          <w:rFonts w:ascii="Times New Roman" w:hAnsi="Times New Roman"/>
        </w:rPr>
        <w:t>Accused</w:t>
      </w:r>
      <w:r w:rsidR="00801A78" w:rsidRPr="002B6303">
        <w:rPr>
          <w:rFonts w:ascii="Times New Roman" w:hAnsi="Times New Roman"/>
        </w:rPr>
        <w:t>,</w:t>
      </w:r>
      <w:r w:rsidR="00FB1B55" w:rsidRPr="002B6303">
        <w:rPr>
          <w:rFonts w:ascii="Times New Roman" w:hAnsi="Times New Roman"/>
        </w:rPr>
        <w:t xml:space="preserve"> </w:t>
      </w:r>
      <w:r w:rsidR="004F792E" w:rsidRPr="002B6303">
        <w:rPr>
          <w:rFonts w:ascii="Times New Roman" w:hAnsi="Times New Roman"/>
        </w:rPr>
        <w:t xml:space="preserve">by counsel, </w:t>
      </w:r>
      <w:r w:rsidR="00115199" w:rsidRPr="002B6303">
        <w:rPr>
          <w:rFonts w:ascii="Times New Roman" w:hAnsi="Times New Roman"/>
        </w:rPr>
        <w:t xml:space="preserve">respectfully </w:t>
      </w:r>
      <w:r w:rsidR="00A97F26" w:rsidRPr="002B6303">
        <w:rPr>
          <w:rFonts w:ascii="Times New Roman" w:hAnsi="Times New Roman"/>
        </w:rPr>
        <w:t>requests that this Honorable Court grant his</w:t>
      </w:r>
      <w:r w:rsidR="00822360" w:rsidRPr="002B6303">
        <w:rPr>
          <w:rFonts w:ascii="Times New Roman" w:hAnsi="Times New Roman"/>
        </w:rPr>
        <w:t xml:space="preserve"> Motion for Disability Accommodations</w:t>
      </w:r>
      <w:r w:rsidR="007302E1" w:rsidRPr="002B6303">
        <w:rPr>
          <w:rFonts w:ascii="Times New Roman" w:hAnsi="Times New Roman"/>
        </w:rPr>
        <w:t xml:space="preserve">. </w:t>
      </w:r>
      <w:r w:rsidR="0002340F" w:rsidRPr="002B6303">
        <w:rPr>
          <w:rFonts w:ascii="Times New Roman" w:hAnsi="Times New Roman"/>
        </w:rPr>
        <w:t xml:space="preserve">This </w:t>
      </w:r>
      <w:r w:rsidR="00495ABF">
        <w:rPr>
          <w:rFonts w:ascii="Times New Roman" w:hAnsi="Times New Roman"/>
        </w:rPr>
        <w:t>M</w:t>
      </w:r>
      <w:r w:rsidR="0002340F" w:rsidRPr="002B6303">
        <w:rPr>
          <w:rFonts w:ascii="Times New Roman" w:hAnsi="Times New Roman"/>
        </w:rPr>
        <w:t>otion is made pursuant to the Fifth, Sixth, Eighth and Fourteenth Amendments to the United States Constitution; Article 1, sections 2, 3,</w:t>
      </w:r>
      <w:r w:rsidR="00955883" w:rsidRPr="002B6303">
        <w:rPr>
          <w:rFonts w:ascii="Times New Roman" w:hAnsi="Times New Roman"/>
        </w:rPr>
        <w:t xml:space="preserve"> 12,</w:t>
      </w:r>
      <w:r w:rsidR="0002340F" w:rsidRPr="002B6303">
        <w:rPr>
          <w:rFonts w:ascii="Times New Roman" w:hAnsi="Times New Roman"/>
        </w:rPr>
        <w:t xml:space="preserve"> 16, 22 and 24 of the Louisiana Constitution; </w:t>
      </w:r>
      <w:r w:rsidR="004271E4" w:rsidRPr="002B6303">
        <w:rPr>
          <w:rFonts w:ascii="Times New Roman" w:hAnsi="Times New Roman"/>
          <w:color w:val="222222"/>
          <w:shd w:val="clear" w:color="auto" w:fill="FFFFFF"/>
        </w:rPr>
        <w:t>42 U.S.C. §§ 12102, 12131-12134</w:t>
      </w:r>
      <w:r w:rsidR="0002340F" w:rsidRPr="002B6303">
        <w:rPr>
          <w:rFonts w:ascii="Times New Roman" w:hAnsi="Times New Roman"/>
        </w:rPr>
        <w:t>; and any other applicable law.</w:t>
      </w:r>
    </w:p>
    <w:p w14:paraId="1FDE683F" w14:textId="77777777" w:rsidR="00684760" w:rsidRPr="002B6303" w:rsidRDefault="00A70540" w:rsidP="00A70540">
      <w:pPr>
        <w:widowControl/>
        <w:tabs>
          <w:tab w:val="left" w:pos="1440"/>
        </w:tabs>
        <w:jc w:val="center"/>
        <w:rPr>
          <w:rFonts w:ascii="Times New Roman" w:hAnsi="Times New Roman"/>
          <w:b/>
          <w:bCs/>
        </w:rPr>
      </w:pPr>
      <w:r w:rsidRPr="002B6303">
        <w:rPr>
          <w:rFonts w:ascii="Times New Roman" w:hAnsi="Times New Roman"/>
          <w:b/>
          <w:bCs/>
        </w:rPr>
        <w:t xml:space="preserve">This Court must provide reasonable accommodations to defendants living with </w:t>
      </w:r>
    </w:p>
    <w:p w14:paraId="46A91BE1" w14:textId="34FE6E68" w:rsidR="00A70540" w:rsidRPr="002B6303" w:rsidRDefault="00A70540" w:rsidP="00A70540">
      <w:pPr>
        <w:widowControl/>
        <w:tabs>
          <w:tab w:val="left" w:pos="1440"/>
        </w:tabs>
        <w:jc w:val="center"/>
        <w:rPr>
          <w:rFonts w:ascii="Times New Roman" w:hAnsi="Times New Roman"/>
          <w:b/>
          <w:bCs/>
        </w:rPr>
      </w:pPr>
      <w:r w:rsidRPr="002B6303">
        <w:rPr>
          <w:rFonts w:ascii="Times New Roman" w:hAnsi="Times New Roman"/>
          <w:b/>
          <w:bCs/>
        </w:rPr>
        <w:t>ADA-qualifying disabilities.</w:t>
      </w:r>
    </w:p>
    <w:p w14:paraId="78474624" w14:textId="615AD4ED" w:rsidR="00A70540" w:rsidRPr="002B6303" w:rsidRDefault="00A70540" w:rsidP="00A70540">
      <w:pPr>
        <w:widowControl/>
        <w:tabs>
          <w:tab w:val="left" w:pos="1440"/>
        </w:tabs>
        <w:rPr>
          <w:rFonts w:ascii="Times New Roman" w:hAnsi="Times New Roman"/>
          <w:b/>
          <w:bCs/>
        </w:rPr>
      </w:pPr>
    </w:p>
    <w:p w14:paraId="606EEFCC" w14:textId="059A0799" w:rsidR="00684760" w:rsidRPr="002B6303" w:rsidRDefault="00A70540" w:rsidP="00684760">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hAnsi="Times New Roman"/>
          <w:color w:val="222222"/>
          <w:shd w:val="clear" w:color="auto" w:fill="FFFFFF"/>
        </w:rPr>
        <w:t xml:space="preserve">Title II of the American with Disabilities Act (“ADA”) requires that state and local governments give people </w:t>
      </w:r>
      <w:r w:rsidR="00495ABF">
        <w:rPr>
          <w:rFonts w:ascii="Times New Roman" w:hAnsi="Times New Roman"/>
          <w:color w:val="222222"/>
          <w:shd w:val="clear" w:color="auto" w:fill="FFFFFF"/>
        </w:rPr>
        <w:t xml:space="preserve">living </w:t>
      </w:r>
      <w:r w:rsidRPr="002B6303">
        <w:rPr>
          <w:rFonts w:ascii="Times New Roman" w:hAnsi="Times New Roman"/>
          <w:color w:val="222222"/>
          <w:shd w:val="clear" w:color="auto" w:fill="FFFFFF"/>
        </w:rPr>
        <w:t>with disabilities an equal opportunity to benefit from all programs, services, and activities (e.g., public education, employment, transportation, recreation, health care, social services, courts, voting, and town meetings). 42 U.S.C. §§ 12131-12134.</w:t>
      </w:r>
    </w:p>
    <w:p w14:paraId="1990ABDE" w14:textId="1D38AE2A" w:rsidR="00C150F5" w:rsidRPr="002B6303" w:rsidRDefault="00C150F5" w:rsidP="00C150F5">
      <w:pPr>
        <w:pStyle w:val="ListParagraph"/>
        <w:numPr>
          <w:ilvl w:val="0"/>
          <w:numId w:val="47"/>
        </w:numPr>
        <w:spacing w:line="480" w:lineRule="auto"/>
        <w:ind w:left="0" w:firstLine="0"/>
        <w:jc w:val="both"/>
        <w:rPr>
          <w:rFonts w:ascii="Times New Roman" w:hAnsi="Times New Roman"/>
        </w:rPr>
      </w:pPr>
      <w:r w:rsidRPr="002B6303">
        <w:rPr>
          <w:rFonts w:ascii="Times New Roman" w:hAnsi="Times New Roman"/>
          <w:color w:val="222222"/>
          <w:shd w:val="clear" w:color="auto" w:fill="FFFFFF"/>
        </w:rPr>
        <w:t xml:space="preserve">In many instances, state and local governments must do this by making reasonable accommodations to policies, practices, and procedures for people living with </w:t>
      </w:r>
      <w:r w:rsidR="00525AC3" w:rsidRPr="002B6303">
        <w:rPr>
          <w:rFonts w:ascii="Times New Roman" w:hAnsi="Times New Roman"/>
          <w:color w:val="222222"/>
          <w:shd w:val="clear" w:color="auto" w:fill="FFFFFF"/>
        </w:rPr>
        <w:t xml:space="preserve">qualifying </w:t>
      </w:r>
      <w:r w:rsidRPr="002B6303">
        <w:rPr>
          <w:rFonts w:ascii="Times New Roman" w:hAnsi="Times New Roman"/>
          <w:color w:val="222222"/>
          <w:shd w:val="clear" w:color="auto" w:fill="FFFFFF"/>
        </w:rPr>
        <w:t>disabilities.</w:t>
      </w:r>
    </w:p>
    <w:p w14:paraId="34E80264" w14:textId="15B1D233" w:rsidR="00684760" w:rsidRPr="002B6303" w:rsidRDefault="00A70540" w:rsidP="00684760">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eastAsiaTheme="minorEastAsia" w:hAnsi="Times New Roman"/>
        </w:rPr>
        <w:t>No qualified individual with a disability shall, by reason of such disability, be excluded from participation in or be denied the benefits of programs, or activities of a public entity, or be subjected to discrimination by any such entity. 42 U.S.C. Section 12132.</w:t>
      </w:r>
      <w:r w:rsidR="00684760" w:rsidRPr="002B6303">
        <w:rPr>
          <w:rFonts w:ascii="Times New Roman" w:eastAsiaTheme="minorEastAsia" w:hAnsi="Times New Roman"/>
        </w:rPr>
        <w:t xml:space="preserve"> </w:t>
      </w:r>
      <w:r w:rsidR="00684760" w:rsidRPr="002B6303">
        <w:rPr>
          <w:rFonts w:ascii="Times New Roman" w:eastAsiaTheme="minorEastAsia" w:hAnsi="Times New Roman"/>
          <w:i/>
          <w:iCs/>
        </w:rPr>
        <w:t>See</w:t>
      </w:r>
      <w:r w:rsidR="00684760" w:rsidRPr="002B6303">
        <w:rPr>
          <w:rFonts w:ascii="Times New Roman" w:eastAsiaTheme="minorEastAsia" w:hAnsi="Times New Roman"/>
        </w:rPr>
        <w:t xml:space="preserve"> </w:t>
      </w:r>
      <w:r w:rsidR="006209C7" w:rsidRPr="002B6303">
        <w:rPr>
          <w:rFonts w:ascii="Times New Roman" w:eastAsiaTheme="minorEastAsia" w:hAnsi="Times New Roman"/>
          <w:i/>
          <w:iCs/>
        </w:rPr>
        <w:t xml:space="preserve">Tennessee v. Lane </w:t>
      </w:r>
      <w:r w:rsidR="006209C7" w:rsidRPr="002B6303">
        <w:rPr>
          <w:rFonts w:ascii="Times New Roman" w:eastAsiaTheme="minorEastAsia" w:hAnsi="Times New Roman"/>
        </w:rPr>
        <w:t>541 U.S. 509, 527 (2004)</w:t>
      </w:r>
      <w:r w:rsidR="00684760" w:rsidRPr="002B6303">
        <w:rPr>
          <w:rFonts w:ascii="Times New Roman" w:eastAsiaTheme="minorEastAsia" w:hAnsi="Times New Roman"/>
        </w:rPr>
        <w:t xml:space="preserve"> </w:t>
      </w:r>
      <w:r w:rsidR="006209C7" w:rsidRPr="002B6303">
        <w:rPr>
          <w:rFonts w:ascii="Times New Roman" w:eastAsiaTheme="minorEastAsia" w:hAnsi="Times New Roman"/>
        </w:rPr>
        <w:t>(trial is a service within the meaning of 42 U.S.C. Section 12132</w:t>
      </w:r>
      <w:r w:rsidR="00525AC3" w:rsidRPr="002B6303">
        <w:rPr>
          <w:rFonts w:ascii="Times New Roman" w:eastAsiaTheme="minorEastAsia" w:hAnsi="Times New Roman"/>
        </w:rPr>
        <w:t>; i</w:t>
      </w:r>
      <w:r w:rsidR="006209C7" w:rsidRPr="002B6303">
        <w:rPr>
          <w:rFonts w:ascii="Times New Roman" w:eastAsiaTheme="minorEastAsia" w:hAnsi="Times New Roman"/>
        </w:rPr>
        <w:t>ndividuals can’t be excluded from courthouses or court proceedings by reason of their disability</w:t>
      </w:r>
      <w:r w:rsidR="00684760" w:rsidRPr="002B6303">
        <w:rPr>
          <w:rFonts w:ascii="Times New Roman" w:hAnsi="Times New Roman"/>
        </w:rPr>
        <w:t>)</w:t>
      </w:r>
      <w:r w:rsidR="00525AC3" w:rsidRPr="002B6303">
        <w:rPr>
          <w:rFonts w:ascii="Times New Roman" w:hAnsi="Times New Roman"/>
        </w:rPr>
        <w:t>.</w:t>
      </w:r>
    </w:p>
    <w:p w14:paraId="0A971B1D" w14:textId="227E528F" w:rsidR="00C3513F" w:rsidRPr="002B6303" w:rsidRDefault="00684760" w:rsidP="00525AC3">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hAnsi="Times New Roman"/>
          <w:color w:val="222222"/>
          <w:shd w:val="clear" w:color="auto" w:fill="FFFFFF"/>
        </w:rPr>
        <w:t>The federal and Louisiana Due Process Clauses ensure that all criminal defendants are able to participate in their defense, which necessarily requires an understanding of the proceedings at all stages.</w:t>
      </w:r>
      <w:r w:rsidR="00525AC3" w:rsidRPr="002B6303">
        <w:rPr>
          <w:rFonts w:ascii="Times New Roman" w:hAnsi="Times New Roman"/>
          <w:color w:val="222222"/>
          <w:shd w:val="clear" w:color="auto" w:fill="FFFFFF"/>
        </w:rPr>
        <w:t xml:space="preserve"> </w:t>
      </w:r>
      <w:r w:rsidR="005068BD" w:rsidRPr="002B6303">
        <w:rPr>
          <w:rFonts w:ascii="Times New Roman" w:hAnsi="Times New Roman"/>
          <w:color w:val="222222"/>
          <w:shd w:val="clear" w:color="auto" w:fill="FFFFFF"/>
        </w:rPr>
        <w:t>U.S. Const. amend</w:t>
      </w:r>
      <w:r w:rsidR="00525AC3" w:rsidRPr="002B6303">
        <w:rPr>
          <w:rFonts w:ascii="Times New Roman" w:hAnsi="Times New Roman"/>
          <w:color w:val="222222"/>
          <w:shd w:val="clear" w:color="auto" w:fill="FFFFFF"/>
        </w:rPr>
        <w:t>s</w:t>
      </w:r>
      <w:r w:rsidR="005068BD" w:rsidRPr="002B6303">
        <w:rPr>
          <w:rFonts w:ascii="Times New Roman" w:hAnsi="Times New Roman"/>
          <w:color w:val="222222"/>
          <w:shd w:val="clear" w:color="auto" w:fill="FFFFFF"/>
        </w:rPr>
        <w:t>. IV</w:t>
      </w:r>
      <w:r w:rsidR="00525AC3" w:rsidRPr="002B6303">
        <w:rPr>
          <w:rFonts w:ascii="Times New Roman" w:hAnsi="Times New Roman"/>
          <w:color w:val="222222"/>
          <w:shd w:val="clear" w:color="auto" w:fill="FFFFFF"/>
        </w:rPr>
        <w:t>,</w:t>
      </w:r>
      <w:r w:rsidR="005068BD" w:rsidRPr="002B6303">
        <w:rPr>
          <w:rFonts w:ascii="Times New Roman" w:hAnsi="Times New Roman"/>
          <w:color w:val="222222"/>
          <w:shd w:val="clear" w:color="auto" w:fill="FFFFFF"/>
        </w:rPr>
        <w:t xml:space="preserve"> XIV</w:t>
      </w:r>
      <w:r w:rsidR="00525AC3" w:rsidRPr="002B6303">
        <w:rPr>
          <w:rFonts w:ascii="Times New Roman" w:hAnsi="Times New Roman"/>
          <w:color w:val="222222"/>
          <w:shd w:val="clear" w:color="auto" w:fill="FFFFFF"/>
        </w:rPr>
        <w:t xml:space="preserve">; La. Const. </w:t>
      </w:r>
      <w:r w:rsidR="00525AC3" w:rsidRPr="002B6303">
        <w:rPr>
          <w:rFonts w:ascii="Times New Roman" w:hAnsi="Times New Roman"/>
        </w:rPr>
        <w:t xml:space="preserve">Art. 1, </w:t>
      </w:r>
      <w:r w:rsidR="00525AC3" w:rsidRPr="002B6303">
        <w:rPr>
          <w:rFonts w:ascii="Times New Roman" w:eastAsiaTheme="minorHAnsi" w:hAnsi="Times New Roman"/>
          <w:color w:val="000000" w:themeColor="text1"/>
        </w:rPr>
        <w:t>§§</w:t>
      </w:r>
      <w:r w:rsidR="00525AC3" w:rsidRPr="002B6303">
        <w:rPr>
          <w:rFonts w:ascii="Times New Roman" w:hAnsi="Times New Roman"/>
        </w:rPr>
        <w:t xml:space="preserve"> 2, 22</w:t>
      </w:r>
      <w:r w:rsidR="00525AC3" w:rsidRPr="002B6303">
        <w:rPr>
          <w:rFonts w:ascii="Times New Roman" w:hAnsi="Times New Roman"/>
          <w:color w:val="222222"/>
          <w:shd w:val="clear" w:color="auto" w:fill="FFFFFF"/>
        </w:rPr>
        <w:t xml:space="preserve">. </w:t>
      </w:r>
      <w:r w:rsidRPr="002B6303">
        <w:rPr>
          <w:rFonts w:ascii="Times New Roman" w:hAnsi="Times New Roman"/>
          <w:i/>
          <w:iCs/>
          <w:color w:val="222222"/>
          <w:shd w:val="clear" w:color="auto" w:fill="FFFFFF"/>
        </w:rPr>
        <w:t>See</w:t>
      </w:r>
      <w:r w:rsidRPr="002B6303">
        <w:rPr>
          <w:rFonts w:ascii="Times New Roman" w:hAnsi="Times New Roman"/>
          <w:color w:val="222222"/>
          <w:shd w:val="clear" w:color="auto" w:fill="FFFFFF"/>
        </w:rPr>
        <w:t xml:space="preserve"> </w:t>
      </w:r>
      <w:proofErr w:type="spellStart"/>
      <w:r w:rsidR="006209C7" w:rsidRPr="002B6303">
        <w:rPr>
          <w:rFonts w:ascii="Times New Roman" w:eastAsiaTheme="minorEastAsia" w:hAnsi="Times New Roman"/>
          <w:i/>
          <w:iCs/>
        </w:rPr>
        <w:t>Pierotti</w:t>
      </w:r>
      <w:proofErr w:type="spellEnd"/>
      <w:r w:rsidR="006209C7" w:rsidRPr="002B6303">
        <w:rPr>
          <w:rFonts w:ascii="Times New Roman" w:eastAsiaTheme="minorEastAsia" w:hAnsi="Times New Roman"/>
          <w:i/>
          <w:iCs/>
        </w:rPr>
        <w:t xml:space="preserve"> v Walsh </w:t>
      </w:r>
      <w:r w:rsidR="006209C7" w:rsidRPr="002B6303">
        <w:rPr>
          <w:rFonts w:ascii="Times New Roman" w:eastAsiaTheme="minorEastAsia" w:hAnsi="Times New Roman"/>
        </w:rPr>
        <w:t xml:space="preserve">834 F. 3d 171 (2d Cir. 2016) </w:t>
      </w:r>
      <w:r w:rsidRPr="002B6303">
        <w:rPr>
          <w:rFonts w:ascii="Times New Roman" w:hAnsi="Times New Roman"/>
        </w:rPr>
        <w:t>(</w:t>
      </w:r>
      <w:r w:rsidR="006209C7" w:rsidRPr="002B6303">
        <w:rPr>
          <w:rFonts w:ascii="Times New Roman" w:eastAsiaTheme="minorEastAsia" w:hAnsi="Times New Roman"/>
        </w:rPr>
        <w:t>lack of accommodation akin to defendant being held to be “constructively absent from trial proceedings”</w:t>
      </w:r>
      <w:r w:rsidRPr="002B6303">
        <w:rPr>
          <w:rFonts w:ascii="Times New Roman" w:hAnsi="Times New Roman"/>
        </w:rPr>
        <w:t>)</w:t>
      </w:r>
      <w:r w:rsidR="00525AC3" w:rsidRPr="002B6303">
        <w:rPr>
          <w:rFonts w:ascii="Times New Roman" w:hAnsi="Times New Roman"/>
        </w:rPr>
        <w:t>.</w:t>
      </w:r>
    </w:p>
    <w:p w14:paraId="0D6DB3ED" w14:textId="29A6BCD4" w:rsidR="00B130DA" w:rsidRPr="002B6303" w:rsidRDefault="00495ABF" w:rsidP="00A108C5">
      <w:pPr>
        <w:widowControl/>
        <w:tabs>
          <w:tab w:val="left" w:pos="1440"/>
        </w:tabs>
        <w:spacing w:line="480" w:lineRule="auto"/>
        <w:jc w:val="center"/>
        <w:rPr>
          <w:rFonts w:ascii="Times New Roman" w:hAnsi="Times New Roman"/>
          <w:b/>
          <w:bCs/>
        </w:rPr>
      </w:pPr>
      <w:r w:rsidRPr="00495ABF">
        <w:rPr>
          <w:rFonts w:ascii="Times New Roman" w:hAnsi="Times New Roman"/>
          <w:b/>
          <w:bCs/>
          <w:lang w:eastAsia="ja-JP"/>
        </w:rPr>
        <w:lastRenderedPageBreak/>
        <w:t>[CLIENT NAME]</w:t>
      </w:r>
      <w:r w:rsidR="00A108C5" w:rsidRPr="002B6303">
        <w:rPr>
          <w:rFonts w:ascii="Times New Roman" w:hAnsi="Times New Roman"/>
          <w:b/>
          <w:bCs/>
        </w:rPr>
        <w:t xml:space="preserve"> lives with ADA-qualifying disabilities. </w:t>
      </w:r>
    </w:p>
    <w:p w14:paraId="52E09D1F" w14:textId="25600A58" w:rsidR="00A70540" w:rsidRPr="002B6303" w:rsidRDefault="00A108C5" w:rsidP="00A70540">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hAnsi="Times New Roman"/>
          <w:color w:val="222222"/>
          <w:shd w:val="clear" w:color="auto" w:fill="FFFFFF"/>
        </w:rPr>
        <w:t xml:space="preserve">The American with Disabilities Act defines an individual with a disability as </w:t>
      </w:r>
      <w:r w:rsidR="00A70540" w:rsidRPr="002B6303">
        <w:rPr>
          <w:rFonts w:ascii="Times New Roman" w:hAnsi="Times New Roman"/>
          <w:color w:val="222222"/>
          <w:shd w:val="clear" w:color="auto" w:fill="FFFFFF"/>
        </w:rPr>
        <w:t xml:space="preserve">(1) </w:t>
      </w:r>
      <w:r w:rsidRPr="002B6303">
        <w:rPr>
          <w:rFonts w:ascii="Times New Roman" w:hAnsi="Times New Roman"/>
          <w:color w:val="222222"/>
          <w:shd w:val="clear" w:color="auto" w:fill="FFFFFF"/>
        </w:rPr>
        <w:t xml:space="preserve">a person who has a physical or mental impairment that substantially limits one or more major life activities, </w:t>
      </w:r>
      <w:r w:rsidR="00A70540" w:rsidRPr="002B6303">
        <w:rPr>
          <w:rFonts w:ascii="Times New Roman" w:hAnsi="Times New Roman"/>
          <w:color w:val="222222"/>
          <w:shd w:val="clear" w:color="auto" w:fill="FFFFFF"/>
        </w:rPr>
        <w:t xml:space="preserve">(2) </w:t>
      </w:r>
      <w:r w:rsidRPr="002B6303">
        <w:rPr>
          <w:rFonts w:ascii="Times New Roman" w:hAnsi="Times New Roman"/>
          <w:color w:val="222222"/>
          <w:shd w:val="clear" w:color="auto" w:fill="FFFFFF"/>
        </w:rPr>
        <w:t xml:space="preserve">a person who has a history or record of such an impairment, or </w:t>
      </w:r>
      <w:r w:rsidR="00A70540" w:rsidRPr="002B6303">
        <w:rPr>
          <w:rFonts w:ascii="Times New Roman" w:hAnsi="Times New Roman"/>
          <w:color w:val="222222"/>
          <w:shd w:val="clear" w:color="auto" w:fill="FFFFFF"/>
        </w:rPr>
        <w:t xml:space="preserve">(3) </w:t>
      </w:r>
      <w:r w:rsidRPr="002B6303">
        <w:rPr>
          <w:rFonts w:ascii="Times New Roman" w:hAnsi="Times New Roman"/>
          <w:color w:val="222222"/>
          <w:shd w:val="clear" w:color="auto" w:fill="FFFFFF"/>
        </w:rPr>
        <w:t>a person who is perceived by others as having such an impairment. 42 U.S.C. § 12102(1).</w:t>
      </w:r>
    </w:p>
    <w:p w14:paraId="6DF41760" w14:textId="10060AFF" w:rsidR="00A70540" w:rsidRPr="002B6303" w:rsidRDefault="00A70540" w:rsidP="00A70540">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hAnsi="Times New Roman"/>
          <w:color w:val="222222"/>
        </w:rPr>
        <w:t xml:space="preserve">An impairment “substantially limits a major life activity” if an individual is unable to perform, or is significantly limited in the ability to perform, an activity compared to an “average person” in the general population. </w:t>
      </w:r>
      <w:r w:rsidRPr="002B6303">
        <w:rPr>
          <w:rFonts w:ascii="Times New Roman" w:hAnsi="Times New Roman"/>
          <w:color w:val="222222"/>
          <w:shd w:val="clear" w:color="auto" w:fill="FFFFFF"/>
        </w:rPr>
        <w:t>29 C.F.R. § 1630.2(j)(1)(ii).</w:t>
      </w:r>
      <w:r w:rsidRPr="002B6303">
        <w:rPr>
          <w:rFonts w:ascii="Times New Roman" w:hAnsi="Times New Roman"/>
          <w:color w:val="222222"/>
        </w:rPr>
        <w:t> </w:t>
      </w:r>
    </w:p>
    <w:p w14:paraId="4714B9B0" w14:textId="124C7BB7" w:rsidR="00A70540" w:rsidRPr="002B6303" w:rsidRDefault="00A70540" w:rsidP="00A108C5">
      <w:pPr>
        <w:pStyle w:val="ListParagraph"/>
        <w:numPr>
          <w:ilvl w:val="0"/>
          <w:numId w:val="47"/>
        </w:numPr>
        <w:spacing w:line="480" w:lineRule="auto"/>
        <w:ind w:left="0" w:firstLine="0"/>
        <w:jc w:val="both"/>
        <w:rPr>
          <w:rFonts w:ascii="Times New Roman" w:hAnsi="Times New Roman"/>
          <w:color w:val="222222"/>
          <w:shd w:val="clear" w:color="auto" w:fill="FFFFFF"/>
        </w:rPr>
      </w:pPr>
      <w:r w:rsidRPr="002B6303">
        <w:rPr>
          <w:rFonts w:ascii="Times New Roman" w:hAnsi="Times New Roman"/>
          <w:color w:val="222222"/>
          <w:shd w:val="clear" w:color="auto" w:fill="FFFFFF"/>
        </w:rPr>
        <w:t xml:space="preserve">A person “is perceived by others as having such an impairment” when </w:t>
      </w:r>
      <w:r w:rsidRPr="002B6303">
        <w:rPr>
          <w:rFonts w:ascii="Times New Roman" w:hAnsi="Times New Roman"/>
          <w:color w:val="222222"/>
        </w:rPr>
        <w:t xml:space="preserve">people who interact with the individual believe that the individual has a disability and associate the individual with having such a disability, even in the absence of documentation. </w:t>
      </w:r>
      <w:r w:rsidR="005068BD" w:rsidRPr="002B6303">
        <w:rPr>
          <w:rFonts w:ascii="Times New Roman" w:hAnsi="Times New Roman"/>
          <w:color w:val="000000"/>
          <w:shd w:val="clear" w:color="auto" w:fill="FFFFFF"/>
        </w:rPr>
        <w:t>42 U.S.C. §12102(3)(1)A-C.</w:t>
      </w:r>
    </w:p>
    <w:p w14:paraId="5AB4C9E2" w14:textId="3E9A7637" w:rsidR="001A7629" w:rsidRPr="006209C7" w:rsidRDefault="00A70540" w:rsidP="00541812">
      <w:pPr>
        <w:pStyle w:val="ListParagraph"/>
        <w:numPr>
          <w:ilvl w:val="0"/>
          <w:numId w:val="47"/>
        </w:numPr>
        <w:spacing w:line="480" w:lineRule="auto"/>
        <w:ind w:left="0" w:firstLine="0"/>
        <w:jc w:val="both"/>
        <w:rPr>
          <w:rFonts w:ascii="Times New Roman" w:hAnsi="Times New Roman"/>
          <w:color w:val="000000"/>
        </w:rPr>
      </w:pPr>
      <w:r w:rsidRPr="002B6303">
        <w:rPr>
          <w:rFonts w:ascii="Times New Roman" w:hAnsi="Times New Roman"/>
          <w:color w:val="222222"/>
        </w:rPr>
        <w:t xml:space="preserve">In </w:t>
      </w:r>
      <w:r w:rsidR="005068BD" w:rsidRPr="002B6303">
        <w:rPr>
          <w:rFonts w:ascii="Times New Roman" w:hAnsi="Times New Roman"/>
          <w:color w:val="222222"/>
        </w:rPr>
        <w:t>this instance</w:t>
      </w:r>
      <w:r w:rsidRPr="002B6303">
        <w:rPr>
          <w:rFonts w:ascii="Times New Roman" w:hAnsi="Times New Roman"/>
          <w:color w:val="222222"/>
        </w:rPr>
        <w:t>,</w:t>
      </w:r>
      <w:r w:rsidR="005068BD" w:rsidRPr="002B6303">
        <w:rPr>
          <w:rFonts w:ascii="Times New Roman" w:hAnsi="Times New Roman"/>
          <w:color w:val="222222"/>
        </w:rPr>
        <w:t xml:space="preserve"> </w:t>
      </w:r>
      <w:r w:rsidR="00495ABF">
        <w:rPr>
          <w:rFonts w:ascii="Times New Roman" w:hAnsi="Times New Roman"/>
          <w:lang w:eastAsia="ja-JP"/>
        </w:rPr>
        <w:t>[CLIENT NAME]</w:t>
      </w:r>
      <w:r w:rsidR="00495ABF">
        <w:rPr>
          <w:rFonts w:ascii="Times New Roman" w:hAnsi="Times New Roman"/>
          <w:lang w:eastAsia="ja-JP"/>
        </w:rPr>
        <w:t xml:space="preserve"> [RELEVANT INFORMATION]</w:t>
      </w:r>
    </w:p>
    <w:p w14:paraId="1BA13BAC" w14:textId="4D38759B" w:rsidR="00A108C5" w:rsidRPr="002B6303" w:rsidRDefault="00495ABF" w:rsidP="00A70540">
      <w:pPr>
        <w:widowControl/>
        <w:tabs>
          <w:tab w:val="left" w:pos="1440"/>
        </w:tabs>
        <w:spacing w:line="480" w:lineRule="auto"/>
        <w:jc w:val="center"/>
        <w:rPr>
          <w:rFonts w:ascii="Times New Roman" w:hAnsi="Times New Roman"/>
        </w:rPr>
      </w:pPr>
      <w:r w:rsidRPr="00495ABF">
        <w:rPr>
          <w:rFonts w:ascii="Times New Roman" w:hAnsi="Times New Roman"/>
          <w:b/>
          <w:bCs/>
          <w:lang w:eastAsia="ja-JP"/>
        </w:rPr>
        <w:t>[CLIENT NAME]</w:t>
      </w:r>
      <w:r w:rsidR="00A108C5" w:rsidRPr="002B6303">
        <w:rPr>
          <w:rFonts w:ascii="Times New Roman" w:hAnsi="Times New Roman"/>
          <w:b/>
          <w:bCs/>
        </w:rPr>
        <w:t xml:space="preserve"> would benefit from reasonable accommodations. </w:t>
      </w:r>
    </w:p>
    <w:p w14:paraId="3810FE35" w14:textId="59AE76B5" w:rsidR="00A70540" w:rsidRPr="002B6303" w:rsidRDefault="00A70540" w:rsidP="00495ABF">
      <w:pPr>
        <w:pStyle w:val="ListParagraph"/>
        <w:widowControl/>
        <w:numPr>
          <w:ilvl w:val="0"/>
          <w:numId w:val="47"/>
        </w:numPr>
        <w:tabs>
          <w:tab w:val="left" w:pos="1440"/>
        </w:tabs>
        <w:spacing w:line="480" w:lineRule="auto"/>
        <w:ind w:hanging="720"/>
        <w:jc w:val="both"/>
        <w:rPr>
          <w:rFonts w:ascii="Times New Roman" w:hAnsi="Times New Roman"/>
        </w:rPr>
      </w:pPr>
      <w:r w:rsidRPr="002B6303">
        <w:rPr>
          <w:rFonts w:ascii="Times New Roman" w:hAnsi="Times New Roman"/>
        </w:rPr>
        <w:t xml:space="preserve">Due to the above-described disabilities, </w:t>
      </w:r>
      <w:r w:rsidR="00495ABF">
        <w:rPr>
          <w:rFonts w:ascii="Times New Roman" w:hAnsi="Times New Roman"/>
          <w:lang w:eastAsia="ja-JP"/>
        </w:rPr>
        <w:t>[CLIENT NAME]</w:t>
      </w:r>
      <w:r w:rsidRPr="002B6303">
        <w:rPr>
          <w:rFonts w:ascii="Times New Roman" w:hAnsi="Times New Roman"/>
        </w:rPr>
        <w:t xml:space="preserve"> is unable to meaningfully participate in court proceedings absent </w:t>
      </w:r>
      <w:r w:rsidR="00495ABF">
        <w:rPr>
          <w:rFonts w:ascii="Times New Roman" w:hAnsi="Times New Roman"/>
        </w:rPr>
        <w:t>robust yet</w:t>
      </w:r>
      <w:r w:rsidRPr="002B6303">
        <w:rPr>
          <w:rFonts w:ascii="Times New Roman" w:hAnsi="Times New Roman"/>
        </w:rPr>
        <w:t xml:space="preserve"> reasonable accommodations.</w:t>
      </w:r>
    </w:p>
    <w:p w14:paraId="757EE776" w14:textId="7D940C91" w:rsidR="00684760" w:rsidRPr="002B6303" w:rsidRDefault="00495ABF" w:rsidP="00495ABF">
      <w:pPr>
        <w:pStyle w:val="ListParagraph"/>
        <w:widowControl/>
        <w:numPr>
          <w:ilvl w:val="0"/>
          <w:numId w:val="47"/>
        </w:numPr>
        <w:tabs>
          <w:tab w:val="left" w:pos="1440"/>
        </w:tabs>
        <w:spacing w:line="480" w:lineRule="auto"/>
        <w:ind w:hanging="720"/>
        <w:jc w:val="both"/>
        <w:rPr>
          <w:rFonts w:ascii="Times New Roman" w:hAnsi="Times New Roman"/>
        </w:rPr>
      </w:pPr>
      <w:r>
        <w:rPr>
          <w:rFonts w:ascii="Times New Roman" w:hAnsi="Times New Roman"/>
          <w:lang w:eastAsia="ja-JP"/>
        </w:rPr>
        <w:t>[CLIENT NAME]</w:t>
      </w:r>
      <w:r w:rsidR="00684760" w:rsidRPr="002B6303">
        <w:rPr>
          <w:rFonts w:ascii="Times New Roman" w:hAnsi="Times New Roman"/>
        </w:rPr>
        <w:t xml:space="preserve"> would benefit from the following reasonable accommodations: </w:t>
      </w:r>
    </w:p>
    <w:p w14:paraId="76D81A9F" w14:textId="79940AC7" w:rsidR="00495ABF" w:rsidRPr="00495ABF" w:rsidRDefault="00495ABF"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hAnsi="Times New Roman"/>
        </w:rPr>
        <w:t>[INSERT RELEVANT INFORMATION HERE; EXAMPLES BELOW]</w:t>
      </w:r>
    </w:p>
    <w:p w14:paraId="4564E3FA" w14:textId="41D463DF"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Extra time to consult with attorney throughout court proceeding</w:t>
      </w:r>
    </w:p>
    <w:p w14:paraId="6001D5D1" w14:textId="0B12A87C"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Extra time to process testimony throughout court proceeding</w:t>
      </w:r>
    </w:p>
    <w:p w14:paraId="16E426FB" w14:textId="6C7CCEB3"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Frequent breaks or pauses in court proceeding</w:t>
      </w:r>
    </w:p>
    <w:p w14:paraId="6EB575F1" w14:textId="0CFD4CED"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 xml:space="preserve">Use of an intermediary for communication disabilities </w:t>
      </w:r>
    </w:p>
    <w:p w14:paraId="11F5FE7C" w14:textId="1E21AD2D"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 xml:space="preserve">Presence of additional court staff to aid physical disabilities </w:t>
      </w:r>
    </w:p>
    <w:p w14:paraId="2CC94500" w14:textId="0B85913E" w:rsidR="00C150F5" w:rsidRPr="00495ABF" w:rsidRDefault="00C150F5" w:rsidP="00495ABF">
      <w:pPr>
        <w:pStyle w:val="ListParagraph"/>
        <w:widowControl/>
        <w:numPr>
          <w:ilvl w:val="1"/>
          <w:numId w:val="47"/>
        </w:numPr>
        <w:tabs>
          <w:tab w:val="left" w:pos="1440"/>
        </w:tabs>
        <w:spacing w:line="480" w:lineRule="auto"/>
        <w:jc w:val="both"/>
        <w:rPr>
          <w:rFonts w:ascii="Times New Roman" w:hAnsi="Times New Roman"/>
        </w:rPr>
      </w:pPr>
      <w:r w:rsidRPr="00495ABF">
        <w:rPr>
          <w:rFonts w:ascii="Times New Roman" w:eastAsiaTheme="minorEastAsia" w:hAnsi="Times New Roman"/>
        </w:rPr>
        <w:t xml:space="preserve">Augmentative devices (loop systems, CART system) </w:t>
      </w:r>
    </w:p>
    <w:p w14:paraId="52D2411B" w14:textId="77777777" w:rsidR="00F66815" w:rsidRPr="002B6303" w:rsidRDefault="00F66815" w:rsidP="00A108C5">
      <w:pPr>
        <w:tabs>
          <w:tab w:val="left" w:pos="1440"/>
        </w:tabs>
        <w:spacing w:line="480" w:lineRule="auto"/>
        <w:jc w:val="center"/>
        <w:rPr>
          <w:rFonts w:ascii="Times New Roman" w:hAnsi="Times New Roman"/>
          <w:b/>
        </w:rPr>
      </w:pPr>
      <w:r w:rsidRPr="002B6303">
        <w:rPr>
          <w:rFonts w:ascii="Times New Roman" w:hAnsi="Times New Roman"/>
          <w:b/>
        </w:rPr>
        <w:t>CONCLUSION</w:t>
      </w:r>
    </w:p>
    <w:p w14:paraId="6718899D" w14:textId="20403F7B" w:rsidR="00F66815" w:rsidRPr="002B6303" w:rsidRDefault="00F66815" w:rsidP="00A108C5">
      <w:pPr>
        <w:tabs>
          <w:tab w:val="left" w:pos="1440"/>
        </w:tabs>
        <w:spacing w:line="480" w:lineRule="auto"/>
        <w:ind w:firstLine="720"/>
        <w:jc w:val="both"/>
        <w:rPr>
          <w:rFonts w:ascii="Times New Roman" w:hAnsi="Times New Roman"/>
        </w:rPr>
      </w:pPr>
      <w:r w:rsidRPr="002B6303">
        <w:rPr>
          <w:rFonts w:ascii="Times New Roman" w:hAnsi="Times New Roman"/>
        </w:rPr>
        <w:t xml:space="preserve">WHEREFORE, </w:t>
      </w:r>
      <w:r w:rsidR="00CC6463" w:rsidRPr="002B6303">
        <w:rPr>
          <w:rFonts w:ascii="Times New Roman" w:hAnsi="Times New Roman"/>
        </w:rPr>
        <w:t xml:space="preserve">THE </w:t>
      </w:r>
      <w:r w:rsidR="007E5FD8" w:rsidRPr="002B6303">
        <w:rPr>
          <w:rFonts w:ascii="Times New Roman" w:hAnsi="Times New Roman"/>
        </w:rPr>
        <w:t>ACCUSED</w:t>
      </w:r>
      <w:r w:rsidRPr="002B6303">
        <w:rPr>
          <w:rFonts w:ascii="Times New Roman" w:hAnsi="Times New Roman"/>
        </w:rPr>
        <w:t xml:space="preserve"> requests </w:t>
      </w:r>
      <w:r w:rsidR="00B130DA" w:rsidRPr="002B6303">
        <w:rPr>
          <w:rFonts w:ascii="Times New Roman" w:hAnsi="Times New Roman"/>
        </w:rPr>
        <w:t>that this Court grant his Motion for Disability Accommodations</w:t>
      </w:r>
      <w:r w:rsidR="00267086" w:rsidRPr="002B6303">
        <w:rPr>
          <w:rFonts w:ascii="Times New Roman" w:hAnsi="Times New Roman"/>
        </w:rPr>
        <w:t xml:space="preserve"> and any such further relief as the Court may deem just and proper.</w:t>
      </w:r>
    </w:p>
    <w:p w14:paraId="33643FF3" w14:textId="77777777" w:rsidR="002F62A5" w:rsidRPr="002B6303" w:rsidRDefault="002F62A5" w:rsidP="00A108C5">
      <w:pPr>
        <w:tabs>
          <w:tab w:val="left" w:pos="1440"/>
        </w:tabs>
        <w:ind w:left="5040"/>
        <w:jc w:val="both"/>
        <w:rPr>
          <w:rFonts w:ascii="Times New Roman" w:hAnsi="Times New Roman"/>
        </w:rPr>
      </w:pPr>
      <w:r w:rsidRPr="002B6303">
        <w:rPr>
          <w:rFonts w:ascii="Times New Roman" w:hAnsi="Times New Roman"/>
        </w:rPr>
        <w:t>Respectfully Submitted,</w:t>
      </w:r>
    </w:p>
    <w:p w14:paraId="2923F7F2" w14:textId="08552372" w:rsidR="005672A9" w:rsidRDefault="005672A9" w:rsidP="00A108C5">
      <w:pPr>
        <w:tabs>
          <w:tab w:val="left" w:pos="1440"/>
        </w:tabs>
        <w:jc w:val="center"/>
        <w:rPr>
          <w:rFonts w:ascii="Times New Roman" w:eastAsia="Arial" w:hAnsi="Times New Roman"/>
        </w:rPr>
      </w:pPr>
    </w:p>
    <w:p w14:paraId="453D73C0" w14:textId="618E7473" w:rsidR="00541812" w:rsidRDefault="00541812" w:rsidP="00A108C5">
      <w:pPr>
        <w:tabs>
          <w:tab w:val="left" w:pos="1440"/>
        </w:tabs>
        <w:jc w:val="center"/>
        <w:rPr>
          <w:rFonts w:ascii="Times New Roman" w:eastAsia="Arial" w:hAnsi="Times New Roman"/>
        </w:rPr>
      </w:pPr>
    </w:p>
    <w:p w14:paraId="25102C7E" w14:textId="77777777" w:rsidR="00541812" w:rsidRPr="002B6303" w:rsidRDefault="00541812" w:rsidP="00495ABF">
      <w:pPr>
        <w:tabs>
          <w:tab w:val="left" w:pos="1440"/>
        </w:tabs>
        <w:rPr>
          <w:rFonts w:ascii="Times New Roman" w:hAnsi="Times New Roman"/>
          <w:u w:val="single"/>
        </w:rPr>
      </w:pPr>
    </w:p>
    <w:p w14:paraId="677771D9" w14:textId="77777777" w:rsidR="00FB1B55" w:rsidRPr="002B6303" w:rsidRDefault="00FB1B55" w:rsidP="00A108C5">
      <w:pPr>
        <w:tabs>
          <w:tab w:val="left" w:pos="1440"/>
        </w:tabs>
        <w:jc w:val="center"/>
        <w:rPr>
          <w:rFonts w:ascii="Times New Roman" w:hAnsi="Times New Roman"/>
          <w:u w:val="single"/>
        </w:rPr>
      </w:pPr>
      <w:r w:rsidRPr="002B6303">
        <w:rPr>
          <w:rFonts w:ascii="Times New Roman" w:hAnsi="Times New Roman"/>
          <w:u w:val="single"/>
        </w:rPr>
        <w:t>Certificate of Service</w:t>
      </w:r>
    </w:p>
    <w:p w14:paraId="6C577722" w14:textId="77777777" w:rsidR="00FB1B55" w:rsidRPr="002B6303" w:rsidRDefault="00FB1B55" w:rsidP="00A108C5">
      <w:pPr>
        <w:tabs>
          <w:tab w:val="left" w:pos="1440"/>
        </w:tabs>
        <w:jc w:val="center"/>
        <w:rPr>
          <w:rFonts w:ascii="Times New Roman" w:hAnsi="Times New Roman"/>
        </w:rPr>
      </w:pPr>
    </w:p>
    <w:p w14:paraId="6FA3E7A4" w14:textId="01DED80A" w:rsidR="003674E3" w:rsidRPr="002B6303" w:rsidRDefault="00FB1B55" w:rsidP="00484BB4">
      <w:pPr>
        <w:tabs>
          <w:tab w:val="left" w:pos="1440"/>
        </w:tabs>
        <w:ind w:firstLine="720"/>
        <w:jc w:val="center"/>
        <w:rPr>
          <w:rFonts w:ascii="Times New Roman" w:hAnsi="Times New Roman"/>
        </w:rPr>
      </w:pPr>
      <w:r w:rsidRPr="002B6303">
        <w:rPr>
          <w:rFonts w:ascii="Times New Roman" w:hAnsi="Times New Roman"/>
        </w:rPr>
        <w:t xml:space="preserve">I hereby certify that I have caused to be served by mail or hand delivery in open court a copy of the foregoing document upon the prosecution on </w:t>
      </w:r>
      <w:r w:rsidR="003032B6" w:rsidRPr="002B6303">
        <w:rPr>
          <w:rFonts w:ascii="Times New Roman" w:hAnsi="Times New Roman"/>
        </w:rPr>
        <w:t>the day of filing.</w:t>
      </w:r>
      <w:r w:rsidR="00E72B5C" w:rsidRPr="002B6303">
        <w:rPr>
          <w:rFonts w:ascii="Times New Roman" w:hAnsi="Times New Roman"/>
        </w:rPr>
        <w:tab/>
      </w:r>
      <w:r w:rsidR="00E72B5C" w:rsidRPr="002B6303">
        <w:rPr>
          <w:rFonts w:ascii="Times New Roman" w:hAnsi="Times New Roman"/>
        </w:rPr>
        <w:tab/>
      </w:r>
      <w:r w:rsidR="00E72B5C" w:rsidRPr="002B6303">
        <w:rPr>
          <w:rFonts w:ascii="Times New Roman" w:hAnsi="Times New Roman"/>
        </w:rPr>
        <w:tab/>
      </w:r>
      <w:r w:rsidRPr="002B6303">
        <w:rPr>
          <w:rFonts w:ascii="Times New Roman" w:hAnsi="Times New Roman"/>
        </w:rPr>
        <w:tab/>
      </w:r>
    </w:p>
    <w:sectPr w:rsidR="003674E3" w:rsidRPr="002B6303" w:rsidSect="00FE4D59">
      <w:headerReference w:type="default" r:id="rId8"/>
      <w:footerReference w:type="default" r:id="rId9"/>
      <w:pgSz w:w="12240" w:h="2016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609B" w14:textId="77777777" w:rsidR="00DA65B0" w:rsidRDefault="00DA65B0">
      <w:r>
        <w:separator/>
      </w:r>
    </w:p>
  </w:endnote>
  <w:endnote w:type="continuationSeparator" w:id="0">
    <w:p w14:paraId="6DA91D12" w14:textId="77777777" w:rsidR="00DA65B0" w:rsidRDefault="00DA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C90A" w14:textId="5BB592D1" w:rsidR="004A11A1" w:rsidRPr="00810BB3" w:rsidRDefault="004A11A1" w:rsidP="00810BB3">
    <w:pPr>
      <w:jc w:val="center"/>
      <w:rPr>
        <w:rFonts w:ascii="Times New Roman" w:hAnsi="Times New Roman"/>
      </w:rPr>
    </w:pPr>
    <w:r w:rsidRPr="00810BB3">
      <w:rPr>
        <w:rStyle w:val="PageNumber"/>
        <w:rFonts w:ascii="Times New Roman" w:hAnsi="Times New Roman"/>
      </w:rPr>
      <w:fldChar w:fldCharType="begin"/>
    </w:r>
    <w:r w:rsidRPr="00810BB3">
      <w:rPr>
        <w:rStyle w:val="PageNumber"/>
        <w:rFonts w:ascii="Times New Roman" w:hAnsi="Times New Roman"/>
      </w:rPr>
      <w:instrText xml:space="preserve"> PAGE </w:instrText>
    </w:r>
    <w:r w:rsidRPr="00810BB3">
      <w:rPr>
        <w:rStyle w:val="PageNumber"/>
        <w:rFonts w:ascii="Times New Roman" w:hAnsi="Times New Roman"/>
      </w:rPr>
      <w:fldChar w:fldCharType="separate"/>
    </w:r>
    <w:r w:rsidR="004A18F2">
      <w:rPr>
        <w:rStyle w:val="PageNumber"/>
        <w:rFonts w:ascii="Times New Roman" w:hAnsi="Times New Roman"/>
        <w:noProof/>
      </w:rPr>
      <w:t>10</w:t>
    </w:r>
    <w:r w:rsidRPr="00810BB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2F342" w14:textId="77777777" w:rsidR="00DA65B0" w:rsidRDefault="00DA65B0">
      <w:r>
        <w:separator/>
      </w:r>
    </w:p>
  </w:footnote>
  <w:footnote w:type="continuationSeparator" w:id="0">
    <w:p w14:paraId="27F2D5D8" w14:textId="77777777" w:rsidR="00DA65B0" w:rsidRDefault="00DA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10F9" w14:textId="77777777" w:rsidR="004071DC" w:rsidRPr="004071DC" w:rsidRDefault="004071DC" w:rsidP="004071DC">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F01BEA"/>
    <w:multiLevelType w:val="multilevel"/>
    <w:tmpl w:val="1F381F5C"/>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1DFD"/>
    <w:multiLevelType w:val="multilevel"/>
    <w:tmpl w:val="C4C8CBB2"/>
    <w:lvl w:ilvl="0">
      <w:start w:val="1"/>
      <w:numFmt w:val="decimal"/>
      <w:lvlText w:val="%1."/>
      <w:lvlJc w:val="left"/>
      <w:pPr>
        <w:tabs>
          <w:tab w:val="num" w:pos="720"/>
        </w:tabs>
        <w:ind w:left="360" w:firstLine="36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72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18C0D78"/>
    <w:multiLevelType w:val="hybridMultilevel"/>
    <w:tmpl w:val="B41E7722"/>
    <w:lvl w:ilvl="0" w:tplc="96F82376">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DF34F8"/>
    <w:multiLevelType w:val="multilevel"/>
    <w:tmpl w:val="EACC181E"/>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080" w:hanging="360"/>
      </w:pPr>
      <w:rPr>
        <w:rFonts w:hint="default"/>
        <w:b w:val="0"/>
      </w:rPr>
    </w:lvl>
    <w:lvl w:ilvl="2">
      <w:start w:val="1"/>
      <w:numFmt w:val="lowerRoman"/>
      <w:lvlText w:val="%3."/>
      <w:lvlJc w:val="left"/>
      <w:pPr>
        <w:tabs>
          <w:tab w:val="num" w:pos="2160"/>
        </w:tabs>
        <w:ind w:left="144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722D5C"/>
    <w:multiLevelType w:val="multilevel"/>
    <w:tmpl w:val="7CFE7A9C"/>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720"/>
        </w:tabs>
        <w:ind w:left="1440" w:firstLine="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8B7929"/>
    <w:multiLevelType w:val="multilevel"/>
    <w:tmpl w:val="D6C612F4"/>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080" w:hanging="360"/>
      </w:pPr>
      <w:rPr>
        <w:rFonts w:hint="default"/>
        <w:b w:val="0"/>
      </w:rPr>
    </w:lvl>
    <w:lvl w:ilvl="2">
      <w:start w:val="1"/>
      <w:numFmt w:val="lowerRoman"/>
      <w:lvlText w:val="%3."/>
      <w:lvlJc w:val="left"/>
      <w:pPr>
        <w:tabs>
          <w:tab w:val="num" w:pos="2160"/>
        </w:tabs>
        <w:ind w:left="0" w:firstLine="21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E70B61"/>
    <w:multiLevelType w:val="multilevel"/>
    <w:tmpl w:val="1C94B5BA"/>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1080"/>
        </w:tabs>
        <w:ind w:left="1440" w:firstLine="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8543FC9"/>
    <w:multiLevelType w:val="hybridMultilevel"/>
    <w:tmpl w:val="15105D3A"/>
    <w:lvl w:ilvl="0" w:tplc="18B8AAB4">
      <w:start w:val="1"/>
      <w:numFmt w:val="decimal"/>
      <w:lvlText w:val="%1."/>
      <w:lvlJc w:val="left"/>
      <w:pPr>
        <w:tabs>
          <w:tab w:val="num" w:pos="72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A91C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C6B16BA"/>
    <w:multiLevelType w:val="hybridMultilevel"/>
    <w:tmpl w:val="49663F28"/>
    <w:lvl w:ilvl="0" w:tplc="96F82376">
      <w:start w:val="1"/>
      <w:numFmt w:val="decimal"/>
      <w:lvlText w:val="%1."/>
      <w:lvlJc w:val="left"/>
      <w:pPr>
        <w:tabs>
          <w:tab w:val="num" w:pos="720"/>
        </w:tabs>
        <w:ind w:left="0" w:firstLine="72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05E4A"/>
    <w:multiLevelType w:val="hybridMultilevel"/>
    <w:tmpl w:val="4ACCDD26"/>
    <w:lvl w:ilvl="0" w:tplc="950A497C">
      <w:start w:val="1"/>
      <w:numFmt w:val="decimal"/>
      <w:lvlText w:val="%1."/>
      <w:lvlJc w:val="left"/>
      <w:pPr>
        <w:tabs>
          <w:tab w:val="num" w:pos="72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E2713"/>
    <w:multiLevelType w:val="multilevel"/>
    <w:tmpl w:val="EFD0A7D8"/>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185B86"/>
    <w:multiLevelType w:val="hybridMultilevel"/>
    <w:tmpl w:val="EFD0A7D8"/>
    <w:lvl w:ilvl="0" w:tplc="96F82376">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93280E"/>
    <w:multiLevelType w:val="hybridMultilevel"/>
    <w:tmpl w:val="B43CE2DA"/>
    <w:lvl w:ilvl="0" w:tplc="1AA47F02">
      <w:start w:val="1"/>
      <w:numFmt w:val="decimal"/>
      <w:lvlText w:val="%1."/>
      <w:lvlJc w:val="left"/>
      <w:pPr>
        <w:ind w:left="720" w:hanging="360"/>
      </w:pPr>
      <w:rPr>
        <w:rFonts w:cs="Shruti"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E5F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EE276E"/>
    <w:multiLevelType w:val="multilevel"/>
    <w:tmpl w:val="DBC6D8A6"/>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720"/>
        </w:tabs>
        <w:ind w:left="1440" w:firstLine="720"/>
      </w:pPr>
      <w:rPr>
        <w:rFonts w:hint="default"/>
        <w:b w:val="0"/>
      </w:rPr>
    </w:lvl>
    <w:lvl w:ilvl="3">
      <w:start w:val="1"/>
      <w:numFmt w:val="lowerLetter"/>
      <w:lvlText w:val="%4."/>
      <w:lvlJc w:val="left"/>
      <w:pPr>
        <w:tabs>
          <w:tab w:val="num" w:pos="720"/>
        </w:tabs>
        <w:ind w:left="2160" w:firstLine="72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C5528D8"/>
    <w:multiLevelType w:val="multilevel"/>
    <w:tmpl w:val="DBC6D8A6"/>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720"/>
        </w:tabs>
        <w:ind w:left="1440" w:firstLine="720"/>
      </w:pPr>
      <w:rPr>
        <w:rFonts w:hint="default"/>
        <w:b w:val="0"/>
      </w:rPr>
    </w:lvl>
    <w:lvl w:ilvl="3">
      <w:start w:val="1"/>
      <w:numFmt w:val="lowerLetter"/>
      <w:lvlText w:val="%4."/>
      <w:lvlJc w:val="left"/>
      <w:pPr>
        <w:tabs>
          <w:tab w:val="num" w:pos="720"/>
        </w:tabs>
        <w:ind w:left="2160" w:firstLine="72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FFC4683"/>
    <w:multiLevelType w:val="hybridMultilevel"/>
    <w:tmpl w:val="B096E408"/>
    <w:lvl w:ilvl="0" w:tplc="D7CC2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0A0C6D"/>
    <w:multiLevelType w:val="multilevel"/>
    <w:tmpl w:val="DBC6D8A6"/>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720"/>
        </w:tabs>
        <w:ind w:left="1440" w:firstLine="720"/>
      </w:pPr>
      <w:rPr>
        <w:rFonts w:hint="default"/>
        <w:b w:val="0"/>
      </w:rPr>
    </w:lvl>
    <w:lvl w:ilvl="3">
      <w:start w:val="1"/>
      <w:numFmt w:val="lowerLetter"/>
      <w:lvlText w:val="%4."/>
      <w:lvlJc w:val="left"/>
      <w:pPr>
        <w:tabs>
          <w:tab w:val="num" w:pos="720"/>
        </w:tabs>
        <w:ind w:left="2160" w:firstLine="72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6793195"/>
    <w:multiLevelType w:val="multilevel"/>
    <w:tmpl w:val="C4C8CBB2"/>
    <w:lvl w:ilvl="0">
      <w:start w:val="1"/>
      <w:numFmt w:val="decimal"/>
      <w:lvlText w:val="%1."/>
      <w:lvlJc w:val="left"/>
      <w:pPr>
        <w:tabs>
          <w:tab w:val="num" w:pos="720"/>
        </w:tabs>
        <w:ind w:left="360" w:firstLine="36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72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B53978"/>
    <w:multiLevelType w:val="multilevel"/>
    <w:tmpl w:val="B56EE0F0"/>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lowerRoman"/>
      <w:lvlText w:val="%3."/>
      <w:lvlJc w:val="left"/>
      <w:pPr>
        <w:tabs>
          <w:tab w:val="num" w:pos="2160"/>
        </w:tabs>
        <w:ind w:left="0" w:firstLine="21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1FF34BF"/>
    <w:multiLevelType w:val="hybridMultilevel"/>
    <w:tmpl w:val="D0389160"/>
    <w:lvl w:ilvl="0" w:tplc="D7CC2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9C06D1"/>
    <w:multiLevelType w:val="multilevel"/>
    <w:tmpl w:val="4ACCDD26"/>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616A6D"/>
    <w:multiLevelType w:val="multilevel"/>
    <w:tmpl w:val="1374BC4E"/>
    <w:lvl w:ilvl="0">
      <w:start w:val="1"/>
      <w:numFmt w:val="decimal"/>
      <w:lvlText w:val="%1."/>
      <w:lvlJc w:val="left"/>
      <w:pPr>
        <w:tabs>
          <w:tab w:val="num" w:pos="720"/>
        </w:tabs>
        <w:ind w:left="720" w:firstLine="0"/>
      </w:pPr>
      <w:rPr>
        <w:rFonts w:hint="default"/>
        <w:b w:val="0"/>
      </w:rPr>
    </w:lvl>
    <w:lvl w:ilvl="1">
      <w:start w:val="1"/>
      <w:numFmt w:val="upp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453F16"/>
    <w:multiLevelType w:val="hybridMultilevel"/>
    <w:tmpl w:val="F49E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02EF5"/>
    <w:multiLevelType w:val="hybridMultilevel"/>
    <w:tmpl w:val="4D6C8A58"/>
    <w:lvl w:ilvl="0" w:tplc="96F82376">
      <w:start w:val="1"/>
      <w:numFmt w:val="decimal"/>
      <w:pStyle w:val="Level1"/>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791F54"/>
    <w:multiLevelType w:val="multilevel"/>
    <w:tmpl w:val="C4C8CBB2"/>
    <w:lvl w:ilvl="0">
      <w:start w:val="1"/>
      <w:numFmt w:val="decimal"/>
      <w:lvlText w:val="%1."/>
      <w:lvlJc w:val="left"/>
      <w:pPr>
        <w:tabs>
          <w:tab w:val="num" w:pos="720"/>
        </w:tabs>
        <w:ind w:left="360" w:firstLine="36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72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8444B8"/>
    <w:multiLevelType w:val="hybridMultilevel"/>
    <w:tmpl w:val="30C8D8EC"/>
    <w:lvl w:ilvl="0" w:tplc="8D3E28DA">
      <w:start w:val="1"/>
      <w:numFmt w:val="decimal"/>
      <w:lvlText w:val="%1."/>
      <w:lvlJc w:val="left"/>
      <w:pPr>
        <w:tabs>
          <w:tab w:val="num" w:pos="72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D963DF"/>
    <w:multiLevelType w:val="multilevel"/>
    <w:tmpl w:val="1F381F5C"/>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DFB794D"/>
    <w:multiLevelType w:val="hybridMultilevel"/>
    <w:tmpl w:val="2676F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B2BCF"/>
    <w:multiLevelType w:val="multilevel"/>
    <w:tmpl w:val="4ACCDD26"/>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9AC1B9B"/>
    <w:multiLevelType w:val="multilevel"/>
    <w:tmpl w:val="96827B68"/>
    <w:lvl w:ilvl="0">
      <w:start w:val="1"/>
      <w:numFmt w:val="decimal"/>
      <w:lvlText w:val="%1."/>
      <w:lvlJc w:val="left"/>
      <w:pPr>
        <w:tabs>
          <w:tab w:val="num" w:pos="720"/>
        </w:tabs>
        <w:ind w:left="360" w:firstLine="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72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C7D2C6C"/>
    <w:multiLevelType w:val="hybridMultilevel"/>
    <w:tmpl w:val="F26A92B2"/>
    <w:lvl w:ilvl="0" w:tplc="4B9E78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C33C1B"/>
    <w:multiLevelType w:val="hybridMultilevel"/>
    <w:tmpl w:val="DCB83B3A"/>
    <w:lvl w:ilvl="0" w:tplc="1AA47F02">
      <w:start w:val="1"/>
      <w:numFmt w:val="decimal"/>
      <w:lvlText w:val="%1."/>
      <w:lvlJc w:val="left"/>
      <w:pPr>
        <w:ind w:left="360" w:hanging="360"/>
      </w:pPr>
      <w:rPr>
        <w:rFonts w:cs="Shrut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9A43A5"/>
    <w:multiLevelType w:val="multilevel"/>
    <w:tmpl w:val="D19E3612"/>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108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A2B6EEA"/>
    <w:multiLevelType w:val="multilevel"/>
    <w:tmpl w:val="AEBCF844"/>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080" w:hanging="360"/>
      </w:pPr>
      <w:rPr>
        <w:rFonts w:hint="default"/>
        <w:b w:val="0"/>
      </w:rPr>
    </w:lvl>
    <w:lvl w:ilvl="2">
      <w:start w:val="1"/>
      <w:numFmt w:val="lowerRoman"/>
      <w:lvlText w:val="%3."/>
      <w:lvlJc w:val="left"/>
      <w:pPr>
        <w:tabs>
          <w:tab w:val="num" w:pos="2160"/>
        </w:tabs>
        <w:ind w:left="180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9E5E82"/>
    <w:multiLevelType w:val="multilevel"/>
    <w:tmpl w:val="4ACCDD26"/>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D541D30"/>
    <w:multiLevelType w:val="multilevel"/>
    <w:tmpl w:val="875430D6"/>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080" w:hanging="360"/>
      </w:pPr>
      <w:rPr>
        <w:rFonts w:hint="default"/>
        <w:b w:val="0"/>
      </w:rPr>
    </w:lvl>
    <w:lvl w:ilvl="2">
      <w:start w:val="1"/>
      <w:numFmt w:val="lowerRoman"/>
      <w:lvlText w:val="%3."/>
      <w:lvlJc w:val="left"/>
      <w:pPr>
        <w:tabs>
          <w:tab w:val="num" w:pos="1080"/>
        </w:tabs>
        <w:ind w:left="144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D6E062F"/>
    <w:multiLevelType w:val="hybridMultilevel"/>
    <w:tmpl w:val="EDA2FF7E"/>
    <w:lvl w:ilvl="0" w:tplc="4B9E78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F34F3C"/>
    <w:multiLevelType w:val="hybridMultilevel"/>
    <w:tmpl w:val="F65CB360"/>
    <w:lvl w:ilvl="0" w:tplc="4B9E7844">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B61A0A"/>
    <w:multiLevelType w:val="multilevel"/>
    <w:tmpl w:val="5352FFB0"/>
    <w:lvl w:ilvl="0">
      <w:start w:val="1"/>
      <w:numFmt w:val="decimal"/>
      <w:lvlText w:val="%1."/>
      <w:lvlJc w:val="left"/>
      <w:pPr>
        <w:tabs>
          <w:tab w:val="num" w:pos="360"/>
        </w:tabs>
        <w:ind w:left="360" w:firstLine="0"/>
      </w:pPr>
      <w:rPr>
        <w:rFonts w:hint="default"/>
        <w:b w:val="0"/>
      </w:rPr>
    </w:lvl>
    <w:lvl w:ilvl="1">
      <w:start w:val="1"/>
      <w:numFmt w:val="upperLetter"/>
      <w:lvlText w:val="%2."/>
      <w:lvlJc w:val="left"/>
      <w:pPr>
        <w:tabs>
          <w:tab w:val="num" w:pos="720"/>
        </w:tabs>
        <w:ind w:left="720" w:firstLine="0"/>
      </w:pPr>
      <w:rPr>
        <w:rFonts w:hint="default"/>
        <w:b w:val="0"/>
      </w:rPr>
    </w:lvl>
    <w:lvl w:ilvl="2">
      <w:start w:val="1"/>
      <w:numFmt w:val="lowerRoman"/>
      <w:lvlText w:val="%3."/>
      <w:lvlJc w:val="left"/>
      <w:pPr>
        <w:tabs>
          <w:tab w:val="num" w:pos="1080"/>
        </w:tabs>
        <w:ind w:left="1080"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6D74DD"/>
    <w:multiLevelType w:val="multilevel"/>
    <w:tmpl w:val="37DA083A"/>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3AF525E"/>
    <w:multiLevelType w:val="multilevel"/>
    <w:tmpl w:val="DF5EDC82"/>
    <w:lvl w:ilvl="0">
      <w:start w:val="1"/>
      <w:numFmt w:val="decimal"/>
      <w:lvlText w:val="%1."/>
      <w:lvlJc w:val="left"/>
      <w:pPr>
        <w:tabs>
          <w:tab w:val="num" w:pos="360"/>
        </w:tabs>
        <w:ind w:left="0" w:firstLine="360"/>
      </w:pPr>
      <w:rPr>
        <w:rFonts w:hint="default"/>
        <w:b w:val="0"/>
      </w:rPr>
    </w:lvl>
    <w:lvl w:ilvl="1">
      <w:start w:val="1"/>
      <w:numFmt w:val="upperLetter"/>
      <w:lvlText w:val="%2."/>
      <w:lvlJc w:val="left"/>
      <w:pPr>
        <w:tabs>
          <w:tab w:val="num" w:pos="720"/>
        </w:tabs>
        <w:ind w:left="1080" w:hanging="360"/>
      </w:pPr>
      <w:rPr>
        <w:rFonts w:hint="default"/>
        <w:b w:val="0"/>
      </w:rPr>
    </w:lvl>
    <w:lvl w:ilvl="2">
      <w:start w:val="1"/>
      <w:numFmt w:val="lowerRoman"/>
      <w:lvlText w:val="%3."/>
      <w:lvlJc w:val="left"/>
      <w:pPr>
        <w:tabs>
          <w:tab w:val="num" w:pos="1800"/>
        </w:tabs>
        <w:ind w:left="144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AD0902"/>
    <w:multiLevelType w:val="hybridMultilevel"/>
    <w:tmpl w:val="2B42103A"/>
    <w:lvl w:ilvl="0" w:tplc="800003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Level4"/>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7E96E60"/>
    <w:multiLevelType w:val="hybridMultilevel"/>
    <w:tmpl w:val="48FE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96776"/>
    <w:multiLevelType w:val="multilevel"/>
    <w:tmpl w:val="15105D3A"/>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FB64377"/>
    <w:multiLevelType w:val="multilevel"/>
    <w:tmpl w:val="1C94B5BA"/>
    <w:lvl w:ilvl="0">
      <w:start w:val="1"/>
      <w:numFmt w:val="decimal"/>
      <w:lvlText w:val="%1."/>
      <w:lvlJc w:val="left"/>
      <w:pPr>
        <w:tabs>
          <w:tab w:val="num" w:pos="720"/>
        </w:tabs>
        <w:ind w:left="0" w:firstLine="720"/>
      </w:pPr>
      <w:rPr>
        <w:rFonts w:hint="default"/>
        <w:b w:val="0"/>
      </w:rPr>
    </w:lvl>
    <w:lvl w:ilvl="1">
      <w:start w:val="1"/>
      <w:numFmt w:val="upperLetter"/>
      <w:lvlText w:val="%2."/>
      <w:lvlJc w:val="left"/>
      <w:pPr>
        <w:tabs>
          <w:tab w:val="num" w:pos="720"/>
        </w:tabs>
        <w:ind w:left="720" w:firstLine="720"/>
      </w:pPr>
      <w:rPr>
        <w:rFonts w:hint="default"/>
        <w:b w:val="0"/>
      </w:rPr>
    </w:lvl>
    <w:lvl w:ilvl="2">
      <w:start w:val="1"/>
      <w:numFmt w:val="lowerRoman"/>
      <w:lvlText w:val="%3."/>
      <w:lvlJc w:val="left"/>
      <w:pPr>
        <w:tabs>
          <w:tab w:val="num" w:pos="1080"/>
        </w:tabs>
        <w:ind w:left="1440" w:firstLine="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decimalZero"/>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6"/>
  </w:num>
  <w:num w:numId="2">
    <w:abstractNumId w:val="28"/>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44"/>
  </w:num>
  <w:num w:numId="5">
    <w:abstractNumId w:val="10"/>
  </w:num>
  <w:num w:numId="6">
    <w:abstractNumId w:val="13"/>
  </w:num>
  <w:num w:numId="7">
    <w:abstractNumId w:val="12"/>
  </w:num>
  <w:num w:numId="8">
    <w:abstractNumId w:val="33"/>
  </w:num>
  <w:num w:numId="9">
    <w:abstractNumId w:val="1"/>
  </w:num>
  <w:num w:numId="10">
    <w:abstractNumId w:val="3"/>
  </w:num>
  <w:num w:numId="11">
    <w:abstractNumId w:val="18"/>
  </w:num>
  <w:num w:numId="12">
    <w:abstractNumId w:val="40"/>
  </w:num>
  <w:num w:numId="13">
    <w:abstractNumId w:val="22"/>
  </w:num>
  <w:num w:numId="14">
    <w:abstractNumId w:val="39"/>
  </w:num>
  <w:num w:numId="15">
    <w:abstractNumId w:val="29"/>
  </w:num>
  <w:num w:numId="16">
    <w:abstractNumId w:val="42"/>
  </w:num>
  <w:num w:numId="17">
    <w:abstractNumId w:val="9"/>
  </w:num>
  <w:num w:numId="18">
    <w:abstractNumId w:val="15"/>
  </w:num>
  <w:num w:numId="19">
    <w:abstractNumId w:val="8"/>
  </w:num>
  <w:num w:numId="20">
    <w:abstractNumId w:val="46"/>
  </w:num>
  <w:num w:numId="21">
    <w:abstractNumId w:val="24"/>
  </w:num>
  <w:num w:numId="22">
    <w:abstractNumId w:val="7"/>
  </w:num>
  <w:num w:numId="23">
    <w:abstractNumId w:val="32"/>
  </w:num>
  <w:num w:numId="24">
    <w:abstractNumId w:val="47"/>
  </w:num>
  <w:num w:numId="25">
    <w:abstractNumId w:val="21"/>
  </w:num>
  <w:num w:numId="26">
    <w:abstractNumId w:val="6"/>
  </w:num>
  <w:num w:numId="27">
    <w:abstractNumId w:val="36"/>
  </w:num>
  <w:num w:numId="28">
    <w:abstractNumId w:val="4"/>
  </w:num>
  <w:num w:numId="29">
    <w:abstractNumId w:val="43"/>
  </w:num>
  <w:num w:numId="30">
    <w:abstractNumId w:val="38"/>
  </w:num>
  <w:num w:numId="31">
    <w:abstractNumId w:val="35"/>
  </w:num>
  <w:num w:numId="32">
    <w:abstractNumId w:val="41"/>
  </w:num>
  <w:num w:numId="33">
    <w:abstractNumId w:val="2"/>
  </w:num>
  <w:num w:numId="34">
    <w:abstractNumId w:val="20"/>
  </w:num>
  <w:num w:numId="35">
    <w:abstractNumId w:val="27"/>
  </w:num>
  <w:num w:numId="36">
    <w:abstractNumId w:val="11"/>
  </w:num>
  <w:num w:numId="37">
    <w:abstractNumId w:val="37"/>
  </w:num>
  <w:num w:numId="38">
    <w:abstractNumId w:val="23"/>
  </w:num>
  <w:num w:numId="39">
    <w:abstractNumId w:val="31"/>
  </w:num>
  <w:num w:numId="40">
    <w:abstractNumId w:val="16"/>
  </w:num>
  <w:num w:numId="41">
    <w:abstractNumId w:val="5"/>
  </w:num>
  <w:num w:numId="42">
    <w:abstractNumId w:val="17"/>
  </w:num>
  <w:num w:numId="43">
    <w:abstractNumId w:val="1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4"/>
  </w:num>
  <w:num w:numId="47">
    <w:abstractNumId w:val="14"/>
  </w:num>
  <w:num w:numId="48">
    <w:abstractNumId w:val="4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59"/>
    <w:rsid w:val="00003F54"/>
    <w:rsid w:val="00010657"/>
    <w:rsid w:val="00011F43"/>
    <w:rsid w:val="00013D8D"/>
    <w:rsid w:val="0002340F"/>
    <w:rsid w:val="00031C36"/>
    <w:rsid w:val="00032463"/>
    <w:rsid w:val="0003544F"/>
    <w:rsid w:val="000479F7"/>
    <w:rsid w:val="00050C21"/>
    <w:rsid w:val="00050D47"/>
    <w:rsid w:val="00051737"/>
    <w:rsid w:val="00062CEC"/>
    <w:rsid w:val="00066896"/>
    <w:rsid w:val="000706E8"/>
    <w:rsid w:val="0007534C"/>
    <w:rsid w:val="00077D2F"/>
    <w:rsid w:val="00086954"/>
    <w:rsid w:val="000873BE"/>
    <w:rsid w:val="000938A9"/>
    <w:rsid w:val="00093FFA"/>
    <w:rsid w:val="000B4C42"/>
    <w:rsid w:val="000B50F0"/>
    <w:rsid w:val="000C3EAE"/>
    <w:rsid w:val="000C6F04"/>
    <w:rsid w:val="000D049F"/>
    <w:rsid w:val="000E0751"/>
    <w:rsid w:val="000E1082"/>
    <w:rsid w:val="000E5250"/>
    <w:rsid w:val="000F10A1"/>
    <w:rsid w:val="0011036E"/>
    <w:rsid w:val="00115199"/>
    <w:rsid w:val="00122955"/>
    <w:rsid w:val="00125D3B"/>
    <w:rsid w:val="00126460"/>
    <w:rsid w:val="001317BE"/>
    <w:rsid w:val="00134C9E"/>
    <w:rsid w:val="00146342"/>
    <w:rsid w:val="00155F6B"/>
    <w:rsid w:val="00162A4F"/>
    <w:rsid w:val="00172565"/>
    <w:rsid w:val="00172919"/>
    <w:rsid w:val="00174F41"/>
    <w:rsid w:val="00182636"/>
    <w:rsid w:val="001869D1"/>
    <w:rsid w:val="00194325"/>
    <w:rsid w:val="00195AA1"/>
    <w:rsid w:val="00197BEB"/>
    <w:rsid w:val="001A1B74"/>
    <w:rsid w:val="001A7629"/>
    <w:rsid w:val="001B5A64"/>
    <w:rsid w:val="001C57FA"/>
    <w:rsid w:val="001D31A4"/>
    <w:rsid w:val="001D6E89"/>
    <w:rsid w:val="0020049E"/>
    <w:rsid w:val="00203CFA"/>
    <w:rsid w:val="00234FA3"/>
    <w:rsid w:val="00243269"/>
    <w:rsid w:val="002440B2"/>
    <w:rsid w:val="00244D32"/>
    <w:rsid w:val="00245640"/>
    <w:rsid w:val="002474D3"/>
    <w:rsid w:val="00250E82"/>
    <w:rsid w:val="00256BB5"/>
    <w:rsid w:val="0026058E"/>
    <w:rsid w:val="00261230"/>
    <w:rsid w:val="00262BFD"/>
    <w:rsid w:val="00267086"/>
    <w:rsid w:val="00270491"/>
    <w:rsid w:val="00270689"/>
    <w:rsid w:val="002727F9"/>
    <w:rsid w:val="0027463A"/>
    <w:rsid w:val="002827C3"/>
    <w:rsid w:val="0029139E"/>
    <w:rsid w:val="0029335E"/>
    <w:rsid w:val="002A743A"/>
    <w:rsid w:val="002B05C2"/>
    <w:rsid w:val="002B6303"/>
    <w:rsid w:val="002C015A"/>
    <w:rsid w:val="002D06E0"/>
    <w:rsid w:val="002D3EFF"/>
    <w:rsid w:val="002E2AC5"/>
    <w:rsid w:val="002E4B72"/>
    <w:rsid w:val="002F62A5"/>
    <w:rsid w:val="003032B6"/>
    <w:rsid w:val="0030612A"/>
    <w:rsid w:val="00325B10"/>
    <w:rsid w:val="003264B6"/>
    <w:rsid w:val="00334504"/>
    <w:rsid w:val="00346E76"/>
    <w:rsid w:val="00347A2E"/>
    <w:rsid w:val="00350075"/>
    <w:rsid w:val="00350392"/>
    <w:rsid w:val="003515DC"/>
    <w:rsid w:val="00365757"/>
    <w:rsid w:val="0036615B"/>
    <w:rsid w:val="0036621E"/>
    <w:rsid w:val="00366706"/>
    <w:rsid w:val="003674E3"/>
    <w:rsid w:val="003746DA"/>
    <w:rsid w:val="00381A4B"/>
    <w:rsid w:val="003831CB"/>
    <w:rsid w:val="0038711F"/>
    <w:rsid w:val="0039112D"/>
    <w:rsid w:val="003B07A5"/>
    <w:rsid w:val="003B184D"/>
    <w:rsid w:val="003B1EF4"/>
    <w:rsid w:val="003B69BB"/>
    <w:rsid w:val="003B7DAE"/>
    <w:rsid w:val="003C48CE"/>
    <w:rsid w:val="003E48E5"/>
    <w:rsid w:val="003E5192"/>
    <w:rsid w:val="003E73D0"/>
    <w:rsid w:val="003F234C"/>
    <w:rsid w:val="003F7813"/>
    <w:rsid w:val="004022B6"/>
    <w:rsid w:val="00405471"/>
    <w:rsid w:val="004071DC"/>
    <w:rsid w:val="00407ECE"/>
    <w:rsid w:val="00414C6A"/>
    <w:rsid w:val="00414ECF"/>
    <w:rsid w:val="00415A56"/>
    <w:rsid w:val="0042049F"/>
    <w:rsid w:val="004271E4"/>
    <w:rsid w:val="00427A1C"/>
    <w:rsid w:val="004321C4"/>
    <w:rsid w:val="00432C65"/>
    <w:rsid w:val="00434110"/>
    <w:rsid w:val="0044459C"/>
    <w:rsid w:val="00451251"/>
    <w:rsid w:val="00456F58"/>
    <w:rsid w:val="00460904"/>
    <w:rsid w:val="004648C3"/>
    <w:rsid w:val="00465CCC"/>
    <w:rsid w:val="004676FB"/>
    <w:rsid w:val="00472075"/>
    <w:rsid w:val="0048100E"/>
    <w:rsid w:val="00482A91"/>
    <w:rsid w:val="00484BB4"/>
    <w:rsid w:val="00486E73"/>
    <w:rsid w:val="004879E7"/>
    <w:rsid w:val="00495ABF"/>
    <w:rsid w:val="004960F5"/>
    <w:rsid w:val="0049697A"/>
    <w:rsid w:val="004A0E06"/>
    <w:rsid w:val="004A11A1"/>
    <w:rsid w:val="004A18F2"/>
    <w:rsid w:val="004A4772"/>
    <w:rsid w:val="004B2AF0"/>
    <w:rsid w:val="004C20F4"/>
    <w:rsid w:val="004E1EE0"/>
    <w:rsid w:val="004E4B6E"/>
    <w:rsid w:val="004E59E3"/>
    <w:rsid w:val="004F185C"/>
    <w:rsid w:val="004F2C21"/>
    <w:rsid w:val="004F5974"/>
    <w:rsid w:val="004F7916"/>
    <w:rsid w:val="004F792E"/>
    <w:rsid w:val="004F7D63"/>
    <w:rsid w:val="00501789"/>
    <w:rsid w:val="005037EC"/>
    <w:rsid w:val="00503CA2"/>
    <w:rsid w:val="005068BD"/>
    <w:rsid w:val="00507375"/>
    <w:rsid w:val="00513010"/>
    <w:rsid w:val="005164B1"/>
    <w:rsid w:val="00516C1B"/>
    <w:rsid w:val="00521018"/>
    <w:rsid w:val="00525AC3"/>
    <w:rsid w:val="00525C33"/>
    <w:rsid w:val="005274BC"/>
    <w:rsid w:val="0053047B"/>
    <w:rsid w:val="00541812"/>
    <w:rsid w:val="00546CD4"/>
    <w:rsid w:val="005644FB"/>
    <w:rsid w:val="005652DA"/>
    <w:rsid w:val="005671FE"/>
    <w:rsid w:val="005672A9"/>
    <w:rsid w:val="005720F5"/>
    <w:rsid w:val="0058222E"/>
    <w:rsid w:val="00587AB6"/>
    <w:rsid w:val="00590410"/>
    <w:rsid w:val="00592AAA"/>
    <w:rsid w:val="005A4D2E"/>
    <w:rsid w:val="005A5767"/>
    <w:rsid w:val="005A717E"/>
    <w:rsid w:val="005B4DF9"/>
    <w:rsid w:val="005C52A9"/>
    <w:rsid w:val="005E3013"/>
    <w:rsid w:val="00601C22"/>
    <w:rsid w:val="00603F06"/>
    <w:rsid w:val="006143CE"/>
    <w:rsid w:val="0062055A"/>
    <w:rsid w:val="006209C7"/>
    <w:rsid w:val="006347AC"/>
    <w:rsid w:val="00637CFC"/>
    <w:rsid w:val="006417A9"/>
    <w:rsid w:val="00653F92"/>
    <w:rsid w:val="006571D6"/>
    <w:rsid w:val="00665A0B"/>
    <w:rsid w:val="00671BE3"/>
    <w:rsid w:val="006740F5"/>
    <w:rsid w:val="00684760"/>
    <w:rsid w:val="00695468"/>
    <w:rsid w:val="006956FE"/>
    <w:rsid w:val="006A4782"/>
    <w:rsid w:val="006B2485"/>
    <w:rsid w:val="006B3890"/>
    <w:rsid w:val="006B5BB9"/>
    <w:rsid w:val="006C20E8"/>
    <w:rsid w:val="006C3A3C"/>
    <w:rsid w:val="006C535E"/>
    <w:rsid w:val="006C7132"/>
    <w:rsid w:val="006C7522"/>
    <w:rsid w:val="006D41D1"/>
    <w:rsid w:val="006D4D0F"/>
    <w:rsid w:val="006D7AEA"/>
    <w:rsid w:val="006E11D7"/>
    <w:rsid w:val="006F43D2"/>
    <w:rsid w:val="00701262"/>
    <w:rsid w:val="007107FA"/>
    <w:rsid w:val="00713D76"/>
    <w:rsid w:val="007210D8"/>
    <w:rsid w:val="00721B59"/>
    <w:rsid w:val="00722465"/>
    <w:rsid w:val="007260CF"/>
    <w:rsid w:val="007302E1"/>
    <w:rsid w:val="00733E5C"/>
    <w:rsid w:val="00740632"/>
    <w:rsid w:val="00740A40"/>
    <w:rsid w:val="0074541F"/>
    <w:rsid w:val="00745637"/>
    <w:rsid w:val="007460CA"/>
    <w:rsid w:val="00751274"/>
    <w:rsid w:val="007518A9"/>
    <w:rsid w:val="00756F6B"/>
    <w:rsid w:val="00761A62"/>
    <w:rsid w:val="00761D64"/>
    <w:rsid w:val="00762CC8"/>
    <w:rsid w:val="00763BB4"/>
    <w:rsid w:val="00765662"/>
    <w:rsid w:val="00765E41"/>
    <w:rsid w:val="007816B5"/>
    <w:rsid w:val="00781770"/>
    <w:rsid w:val="007831FF"/>
    <w:rsid w:val="007A042C"/>
    <w:rsid w:val="007A679A"/>
    <w:rsid w:val="007B143F"/>
    <w:rsid w:val="007B1B15"/>
    <w:rsid w:val="007B21C9"/>
    <w:rsid w:val="007C4DF2"/>
    <w:rsid w:val="007D6719"/>
    <w:rsid w:val="007E5FD8"/>
    <w:rsid w:val="007E79D5"/>
    <w:rsid w:val="007F29D5"/>
    <w:rsid w:val="00801A78"/>
    <w:rsid w:val="00810BB3"/>
    <w:rsid w:val="008123B9"/>
    <w:rsid w:val="00822360"/>
    <w:rsid w:val="00822AD5"/>
    <w:rsid w:val="0083721B"/>
    <w:rsid w:val="00837B65"/>
    <w:rsid w:val="00840406"/>
    <w:rsid w:val="00844F8D"/>
    <w:rsid w:val="00855F2A"/>
    <w:rsid w:val="00866169"/>
    <w:rsid w:val="0087196B"/>
    <w:rsid w:val="008727B9"/>
    <w:rsid w:val="00875A89"/>
    <w:rsid w:val="00884DBA"/>
    <w:rsid w:val="00891832"/>
    <w:rsid w:val="008A2C27"/>
    <w:rsid w:val="008A4736"/>
    <w:rsid w:val="008A473A"/>
    <w:rsid w:val="008A737B"/>
    <w:rsid w:val="008A7F0A"/>
    <w:rsid w:val="008B3A52"/>
    <w:rsid w:val="008C0518"/>
    <w:rsid w:val="008D4239"/>
    <w:rsid w:val="008D7064"/>
    <w:rsid w:val="008E03E7"/>
    <w:rsid w:val="008E115B"/>
    <w:rsid w:val="008E7233"/>
    <w:rsid w:val="008E7423"/>
    <w:rsid w:val="008F1AC8"/>
    <w:rsid w:val="00900ED3"/>
    <w:rsid w:val="00903899"/>
    <w:rsid w:val="00907EBA"/>
    <w:rsid w:val="009122B7"/>
    <w:rsid w:val="0091677B"/>
    <w:rsid w:val="00924DFF"/>
    <w:rsid w:val="00935281"/>
    <w:rsid w:val="00953E28"/>
    <w:rsid w:val="009553CD"/>
    <w:rsid w:val="00955883"/>
    <w:rsid w:val="00962E2A"/>
    <w:rsid w:val="0098438E"/>
    <w:rsid w:val="00984A99"/>
    <w:rsid w:val="00991F5E"/>
    <w:rsid w:val="009924A4"/>
    <w:rsid w:val="0099409C"/>
    <w:rsid w:val="0099616F"/>
    <w:rsid w:val="009B0ADD"/>
    <w:rsid w:val="009B3E2B"/>
    <w:rsid w:val="009B4A3C"/>
    <w:rsid w:val="009B72E7"/>
    <w:rsid w:val="009C206A"/>
    <w:rsid w:val="009D5100"/>
    <w:rsid w:val="00A03039"/>
    <w:rsid w:val="00A108C5"/>
    <w:rsid w:val="00A17ADE"/>
    <w:rsid w:val="00A32659"/>
    <w:rsid w:val="00A341C1"/>
    <w:rsid w:val="00A36485"/>
    <w:rsid w:val="00A37994"/>
    <w:rsid w:val="00A41D04"/>
    <w:rsid w:val="00A4332A"/>
    <w:rsid w:val="00A450DD"/>
    <w:rsid w:val="00A55338"/>
    <w:rsid w:val="00A569EC"/>
    <w:rsid w:val="00A659AB"/>
    <w:rsid w:val="00A67DC9"/>
    <w:rsid w:val="00A70540"/>
    <w:rsid w:val="00A812D2"/>
    <w:rsid w:val="00A82063"/>
    <w:rsid w:val="00A832D2"/>
    <w:rsid w:val="00A850E7"/>
    <w:rsid w:val="00A94BB9"/>
    <w:rsid w:val="00A95AB4"/>
    <w:rsid w:val="00A965E9"/>
    <w:rsid w:val="00A9686E"/>
    <w:rsid w:val="00A97F26"/>
    <w:rsid w:val="00AB37D6"/>
    <w:rsid w:val="00AC2A1D"/>
    <w:rsid w:val="00AC6866"/>
    <w:rsid w:val="00AC6CE0"/>
    <w:rsid w:val="00AE04E9"/>
    <w:rsid w:val="00AF112B"/>
    <w:rsid w:val="00AF4586"/>
    <w:rsid w:val="00AF78A7"/>
    <w:rsid w:val="00B130DA"/>
    <w:rsid w:val="00B2308F"/>
    <w:rsid w:val="00B27A7C"/>
    <w:rsid w:val="00B27B69"/>
    <w:rsid w:val="00B44D4E"/>
    <w:rsid w:val="00B540E3"/>
    <w:rsid w:val="00B6469F"/>
    <w:rsid w:val="00B65242"/>
    <w:rsid w:val="00B80973"/>
    <w:rsid w:val="00BA1A60"/>
    <w:rsid w:val="00BB1ED9"/>
    <w:rsid w:val="00BB70C0"/>
    <w:rsid w:val="00BC0192"/>
    <w:rsid w:val="00BC38EA"/>
    <w:rsid w:val="00BC7E27"/>
    <w:rsid w:val="00BD29C7"/>
    <w:rsid w:val="00BD39CD"/>
    <w:rsid w:val="00BE7C8B"/>
    <w:rsid w:val="00BF6B47"/>
    <w:rsid w:val="00BF6FA4"/>
    <w:rsid w:val="00C059A6"/>
    <w:rsid w:val="00C13956"/>
    <w:rsid w:val="00C150F5"/>
    <w:rsid w:val="00C20815"/>
    <w:rsid w:val="00C2472A"/>
    <w:rsid w:val="00C269FE"/>
    <w:rsid w:val="00C3513F"/>
    <w:rsid w:val="00C4248F"/>
    <w:rsid w:val="00C46371"/>
    <w:rsid w:val="00C511F3"/>
    <w:rsid w:val="00C716CD"/>
    <w:rsid w:val="00C74349"/>
    <w:rsid w:val="00C76C04"/>
    <w:rsid w:val="00C84BDF"/>
    <w:rsid w:val="00C86345"/>
    <w:rsid w:val="00C87C34"/>
    <w:rsid w:val="00C928AF"/>
    <w:rsid w:val="00C93A5C"/>
    <w:rsid w:val="00C93D80"/>
    <w:rsid w:val="00C96371"/>
    <w:rsid w:val="00C969C5"/>
    <w:rsid w:val="00C97D3F"/>
    <w:rsid w:val="00CA7701"/>
    <w:rsid w:val="00CC6463"/>
    <w:rsid w:val="00CD0AB6"/>
    <w:rsid w:val="00CD1171"/>
    <w:rsid w:val="00CD18F0"/>
    <w:rsid w:val="00CD3B72"/>
    <w:rsid w:val="00CE3C61"/>
    <w:rsid w:val="00CF392E"/>
    <w:rsid w:val="00CF6BE0"/>
    <w:rsid w:val="00D042CA"/>
    <w:rsid w:val="00D11CE1"/>
    <w:rsid w:val="00D1293F"/>
    <w:rsid w:val="00D144E7"/>
    <w:rsid w:val="00D156F9"/>
    <w:rsid w:val="00D22DBE"/>
    <w:rsid w:val="00D2478A"/>
    <w:rsid w:val="00D25A61"/>
    <w:rsid w:val="00D43D51"/>
    <w:rsid w:val="00D43F0E"/>
    <w:rsid w:val="00D4428A"/>
    <w:rsid w:val="00D52C8B"/>
    <w:rsid w:val="00D54B44"/>
    <w:rsid w:val="00D57E07"/>
    <w:rsid w:val="00D6582A"/>
    <w:rsid w:val="00D84427"/>
    <w:rsid w:val="00D851AF"/>
    <w:rsid w:val="00D872CC"/>
    <w:rsid w:val="00DA36AB"/>
    <w:rsid w:val="00DA65B0"/>
    <w:rsid w:val="00DB181D"/>
    <w:rsid w:val="00DB2C0C"/>
    <w:rsid w:val="00DB663C"/>
    <w:rsid w:val="00DC2AE6"/>
    <w:rsid w:val="00DC5D24"/>
    <w:rsid w:val="00DD00E3"/>
    <w:rsid w:val="00DD24A5"/>
    <w:rsid w:val="00DD26A7"/>
    <w:rsid w:val="00DD28A8"/>
    <w:rsid w:val="00DD3299"/>
    <w:rsid w:val="00DD3932"/>
    <w:rsid w:val="00DF3E85"/>
    <w:rsid w:val="00DF57E5"/>
    <w:rsid w:val="00DF5F88"/>
    <w:rsid w:val="00E063E0"/>
    <w:rsid w:val="00E16D3C"/>
    <w:rsid w:val="00E301A9"/>
    <w:rsid w:val="00E31F2C"/>
    <w:rsid w:val="00E32A84"/>
    <w:rsid w:val="00E412E6"/>
    <w:rsid w:val="00E41348"/>
    <w:rsid w:val="00E461D4"/>
    <w:rsid w:val="00E52EB6"/>
    <w:rsid w:val="00E53705"/>
    <w:rsid w:val="00E62B03"/>
    <w:rsid w:val="00E6593A"/>
    <w:rsid w:val="00E72B5C"/>
    <w:rsid w:val="00E755E9"/>
    <w:rsid w:val="00E769AB"/>
    <w:rsid w:val="00E82902"/>
    <w:rsid w:val="00E831D6"/>
    <w:rsid w:val="00E83F1B"/>
    <w:rsid w:val="00E85941"/>
    <w:rsid w:val="00E90B8F"/>
    <w:rsid w:val="00E9455C"/>
    <w:rsid w:val="00EA608B"/>
    <w:rsid w:val="00EB26BE"/>
    <w:rsid w:val="00EB53FB"/>
    <w:rsid w:val="00EC3E2B"/>
    <w:rsid w:val="00EC59AE"/>
    <w:rsid w:val="00EC6259"/>
    <w:rsid w:val="00EC7929"/>
    <w:rsid w:val="00ED06A7"/>
    <w:rsid w:val="00ED1DB8"/>
    <w:rsid w:val="00ED43A4"/>
    <w:rsid w:val="00EE5ADB"/>
    <w:rsid w:val="00EE5D06"/>
    <w:rsid w:val="00EF2A1D"/>
    <w:rsid w:val="00F02D36"/>
    <w:rsid w:val="00F12EE0"/>
    <w:rsid w:val="00F13570"/>
    <w:rsid w:val="00F17F66"/>
    <w:rsid w:val="00F40BA6"/>
    <w:rsid w:val="00F43FAC"/>
    <w:rsid w:val="00F462C4"/>
    <w:rsid w:val="00F50457"/>
    <w:rsid w:val="00F66815"/>
    <w:rsid w:val="00F7230E"/>
    <w:rsid w:val="00F7520F"/>
    <w:rsid w:val="00F820AF"/>
    <w:rsid w:val="00F90FE1"/>
    <w:rsid w:val="00F92C91"/>
    <w:rsid w:val="00FB1B55"/>
    <w:rsid w:val="00FB3AFD"/>
    <w:rsid w:val="00FB4B18"/>
    <w:rsid w:val="00FC28A4"/>
    <w:rsid w:val="00FC7E74"/>
    <w:rsid w:val="00FD0D79"/>
    <w:rsid w:val="00FD774B"/>
    <w:rsid w:val="00FE0310"/>
    <w:rsid w:val="00FE0E9E"/>
    <w:rsid w:val="00FE4D59"/>
    <w:rsid w:val="00FE7828"/>
    <w:rsid w:val="00FF351D"/>
    <w:rsid w:val="00FF5DD7"/>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E9B33B3"/>
  <w15:chartTrackingRefBased/>
  <w15:docId w15:val="{D6057C49-C615-40C5-8D58-8512F0EC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2A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0BB3"/>
    <w:pPr>
      <w:tabs>
        <w:tab w:val="center" w:pos="4320"/>
        <w:tab w:val="right" w:pos="8640"/>
      </w:tabs>
    </w:pPr>
  </w:style>
  <w:style w:type="paragraph" w:styleId="Footer">
    <w:name w:val="footer"/>
    <w:basedOn w:val="Normal"/>
    <w:rsid w:val="00810BB3"/>
    <w:pPr>
      <w:tabs>
        <w:tab w:val="center" w:pos="4320"/>
        <w:tab w:val="right" w:pos="8640"/>
      </w:tabs>
    </w:pPr>
  </w:style>
  <w:style w:type="character" w:styleId="PageNumber">
    <w:name w:val="page number"/>
    <w:basedOn w:val="DefaultParagraphFont"/>
    <w:rsid w:val="00810BB3"/>
  </w:style>
  <w:style w:type="paragraph" w:customStyle="1" w:styleId="Level1">
    <w:name w:val="Level 1"/>
    <w:basedOn w:val="Normal"/>
    <w:rsid w:val="000938A9"/>
    <w:pPr>
      <w:numPr>
        <w:numId w:val="1"/>
      </w:numPr>
      <w:tabs>
        <w:tab w:val="left" w:pos="-1440"/>
      </w:tabs>
      <w:outlineLvl w:val="0"/>
    </w:pPr>
  </w:style>
  <w:style w:type="paragraph" w:customStyle="1" w:styleId="Level4">
    <w:name w:val="Level 4"/>
    <w:basedOn w:val="Normal"/>
    <w:rsid w:val="004E4B6E"/>
    <w:pPr>
      <w:numPr>
        <w:ilvl w:val="3"/>
        <w:numId w:val="4"/>
      </w:numPr>
      <w:ind w:left="2880" w:hanging="720"/>
      <w:outlineLvl w:val="3"/>
    </w:pPr>
    <w:rPr>
      <w:rFonts w:ascii="Times New Roman" w:hAnsi="Times New Roman"/>
    </w:rPr>
  </w:style>
  <w:style w:type="paragraph" w:styleId="BodyText">
    <w:name w:val="Body Text"/>
    <w:basedOn w:val="Normal"/>
    <w:rsid w:val="005B4DF9"/>
    <w:pPr>
      <w:spacing w:after="120"/>
    </w:pPr>
  </w:style>
  <w:style w:type="paragraph" w:customStyle="1" w:styleId="Level2">
    <w:name w:val="Level 2"/>
    <w:basedOn w:val="Normal"/>
    <w:rsid w:val="0039112D"/>
    <w:pPr>
      <w:numPr>
        <w:ilvl w:val="1"/>
        <w:numId w:val="5"/>
      </w:numPr>
      <w:ind w:hanging="720"/>
      <w:outlineLvl w:val="1"/>
    </w:pPr>
    <w:rPr>
      <w:rFonts w:ascii="Times New Roman" w:hAnsi="Times New Roman"/>
    </w:rPr>
  </w:style>
  <w:style w:type="paragraph" w:styleId="FootnoteText">
    <w:name w:val="footnote text"/>
    <w:basedOn w:val="Normal"/>
    <w:semiHidden/>
    <w:rsid w:val="00BD29C7"/>
    <w:rPr>
      <w:sz w:val="20"/>
      <w:szCs w:val="20"/>
    </w:rPr>
  </w:style>
  <w:style w:type="character" w:styleId="FootnoteReference">
    <w:name w:val="footnote reference"/>
    <w:semiHidden/>
    <w:rsid w:val="00BD29C7"/>
    <w:rPr>
      <w:vertAlign w:val="superscript"/>
    </w:rPr>
  </w:style>
  <w:style w:type="character" w:customStyle="1" w:styleId="pmterms31">
    <w:name w:val="pmterms31"/>
    <w:rsid w:val="00924DFF"/>
    <w:rPr>
      <w:b/>
      <w:bCs/>
      <w:i w:val="0"/>
      <w:iCs w:val="0"/>
      <w:color w:val="000000"/>
    </w:rPr>
  </w:style>
  <w:style w:type="character" w:customStyle="1" w:styleId="Indent1m">
    <w:name w:val="Indent1m"/>
    <w:rsid w:val="00740632"/>
  </w:style>
  <w:style w:type="paragraph" w:styleId="BalloonText">
    <w:name w:val="Balloon Text"/>
    <w:basedOn w:val="Normal"/>
    <w:link w:val="BalloonTextChar"/>
    <w:rsid w:val="0038711F"/>
    <w:rPr>
      <w:rFonts w:ascii="Tahoma" w:hAnsi="Tahoma"/>
      <w:sz w:val="16"/>
      <w:szCs w:val="16"/>
      <w:lang w:val="x-none" w:eastAsia="x-none"/>
    </w:rPr>
  </w:style>
  <w:style w:type="character" w:customStyle="1" w:styleId="BalloonTextChar">
    <w:name w:val="Balloon Text Char"/>
    <w:link w:val="BalloonText"/>
    <w:rsid w:val="0038711F"/>
    <w:rPr>
      <w:rFonts w:ascii="Tahoma" w:hAnsi="Tahoma" w:cs="Tahoma"/>
      <w:sz w:val="16"/>
      <w:szCs w:val="16"/>
    </w:rPr>
  </w:style>
  <w:style w:type="character" w:styleId="CommentReference">
    <w:name w:val="annotation reference"/>
    <w:rsid w:val="00D144E7"/>
    <w:rPr>
      <w:sz w:val="16"/>
      <w:szCs w:val="16"/>
    </w:rPr>
  </w:style>
  <w:style w:type="paragraph" w:styleId="CommentText">
    <w:name w:val="annotation text"/>
    <w:basedOn w:val="Normal"/>
    <w:link w:val="CommentTextChar"/>
    <w:rsid w:val="00D144E7"/>
    <w:rPr>
      <w:sz w:val="20"/>
      <w:szCs w:val="20"/>
      <w:lang w:val="x-none" w:eastAsia="x-none"/>
    </w:rPr>
  </w:style>
  <w:style w:type="character" w:customStyle="1" w:styleId="CommentTextChar">
    <w:name w:val="Comment Text Char"/>
    <w:link w:val="CommentText"/>
    <w:rsid w:val="00D144E7"/>
    <w:rPr>
      <w:rFonts w:ascii="Courier" w:hAnsi="Courier"/>
    </w:rPr>
  </w:style>
  <w:style w:type="paragraph" w:styleId="CommentSubject">
    <w:name w:val="annotation subject"/>
    <w:basedOn w:val="CommentText"/>
    <w:next w:val="CommentText"/>
    <w:link w:val="CommentSubjectChar"/>
    <w:rsid w:val="00D144E7"/>
    <w:rPr>
      <w:b/>
      <w:bCs/>
    </w:rPr>
  </w:style>
  <w:style w:type="character" w:customStyle="1" w:styleId="CommentSubjectChar">
    <w:name w:val="Comment Subject Char"/>
    <w:link w:val="CommentSubject"/>
    <w:rsid w:val="00D144E7"/>
    <w:rPr>
      <w:rFonts w:ascii="Courier" w:hAnsi="Courier"/>
      <w:b/>
      <w:bCs/>
    </w:rPr>
  </w:style>
  <w:style w:type="character" w:customStyle="1" w:styleId="HeaderChar">
    <w:name w:val="Header Char"/>
    <w:link w:val="Header"/>
    <w:uiPriority w:val="99"/>
    <w:rsid w:val="004071DC"/>
    <w:rPr>
      <w:rFonts w:ascii="Courier" w:hAnsi="Courier"/>
      <w:sz w:val="24"/>
      <w:szCs w:val="24"/>
    </w:rPr>
  </w:style>
  <w:style w:type="paragraph" w:customStyle="1" w:styleId="Normal0">
    <w:name w:val="[Normal]"/>
    <w:qFormat/>
    <w:rsid w:val="007C4DF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rPr>
  </w:style>
  <w:style w:type="character" w:styleId="Hyperlink">
    <w:name w:val="Hyperlink"/>
    <w:basedOn w:val="DefaultParagraphFont"/>
    <w:rsid w:val="007C4DF2"/>
    <w:rPr>
      <w:color w:val="0563C1" w:themeColor="hyperlink"/>
      <w:u w:val="single"/>
    </w:rPr>
  </w:style>
  <w:style w:type="paragraph" w:styleId="ListParagraph">
    <w:name w:val="List Paragraph"/>
    <w:basedOn w:val="Normal"/>
    <w:uiPriority w:val="34"/>
    <w:qFormat/>
    <w:rsid w:val="00A108C5"/>
    <w:pPr>
      <w:ind w:left="720"/>
      <w:contextualSpacing/>
    </w:pPr>
  </w:style>
  <w:style w:type="paragraph" w:styleId="NormalWeb">
    <w:name w:val="Normal (Web)"/>
    <w:basedOn w:val="Normal"/>
    <w:uiPriority w:val="99"/>
    <w:unhideWhenUsed/>
    <w:rsid w:val="00A70540"/>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525AC3"/>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8504">
      <w:bodyDiv w:val="1"/>
      <w:marLeft w:val="0"/>
      <w:marRight w:val="0"/>
      <w:marTop w:val="0"/>
      <w:marBottom w:val="0"/>
      <w:divBdr>
        <w:top w:val="none" w:sz="0" w:space="0" w:color="auto"/>
        <w:left w:val="none" w:sz="0" w:space="0" w:color="auto"/>
        <w:bottom w:val="none" w:sz="0" w:space="0" w:color="auto"/>
        <w:right w:val="none" w:sz="0" w:space="0" w:color="auto"/>
      </w:divBdr>
    </w:div>
    <w:div w:id="743183927">
      <w:bodyDiv w:val="1"/>
      <w:marLeft w:val="0"/>
      <w:marRight w:val="0"/>
      <w:marTop w:val="0"/>
      <w:marBottom w:val="0"/>
      <w:divBdr>
        <w:top w:val="none" w:sz="0" w:space="0" w:color="auto"/>
        <w:left w:val="none" w:sz="0" w:space="0" w:color="auto"/>
        <w:bottom w:val="none" w:sz="0" w:space="0" w:color="auto"/>
        <w:right w:val="none" w:sz="0" w:space="0" w:color="auto"/>
      </w:divBdr>
    </w:div>
    <w:div w:id="8241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ABF5-7905-4A2C-BA75-766CE574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IN THE CRIMINAL DISTRICT COURT FOR THE PARISH OF ORLEANS</vt:lpstr>
    </vt:vector>
  </TitlesOfParts>
  <Company>opd</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CRIMINAL DISTRICT COURT FOR THE PARISH OF ORLEANS</dc:title>
  <dc:subject/>
  <dc:creator>Madeleine Jennings</dc:creator>
  <cp:keywords/>
  <cp:lastModifiedBy>Madeleine Jennings</cp:lastModifiedBy>
  <cp:revision>2</cp:revision>
  <cp:lastPrinted>2016-12-20T23:47:00Z</cp:lastPrinted>
  <dcterms:created xsi:type="dcterms:W3CDTF">2026-02-05T16:34:00Z</dcterms:created>
  <dcterms:modified xsi:type="dcterms:W3CDTF">2026-02-05T16:34:00Z</dcterms:modified>
</cp:coreProperties>
</file>